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76D3" w14:textId="481AD3AE" w:rsidR="00F54C3B" w:rsidRDefault="00F54C3B" w:rsidP="007871EF">
      <w:pPr>
        <w:spacing w:after="0" w:line="240" w:lineRule="auto"/>
        <w:jc w:val="center"/>
        <w:rPr>
          <w:b/>
          <w:bCs/>
          <w:sz w:val="52"/>
          <w:szCs w:val="52"/>
        </w:rPr>
      </w:pPr>
      <w:r>
        <w:rPr>
          <w:b/>
          <w:bCs/>
          <w:noProof/>
          <w:sz w:val="52"/>
          <w:szCs w:val="52"/>
        </w:rPr>
        <mc:AlternateContent>
          <mc:Choice Requires="wps">
            <w:drawing>
              <wp:anchor distT="0" distB="0" distL="114300" distR="114300" simplePos="0" relativeHeight="251658240"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left:0;text-align:left;margin-left:-49.1pt;margin-top:-19.05pt;width:597pt;height: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0" w:type="auto"/>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top w:w="142" w:type="dxa"/>
          <w:left w:w="142" w:type="dxa"/>
          <w:bottom w:w="142" w:type="dxa"/>
          <w:right w:w="142" w:type="dxa"/>
        </w:tblCellMar>
        <w:tblLook w:val="04A0" w:firstRow="1" w:lastRow="0" w:firstColumn="1" w:lastColumn="0" w:noHBand="0" w:noVBand="1"/>
      </w:tblPr>
      <w:tblGrid>
        <w:gridCol w:w="1798"/>
        <w:gridCol w:w="3226"/>
        <w:gridCol w:w="60"/>
        <w:gridCol w:w="1817"/>
        <w:gridCol w:w="3101"/>
      </w:tblGrid>
      <w:tr w:rsidR="00BC0749" w14:paraId="3F19E83B" w14:textId="2DF18B3A" w:rsidTr="0D62E94B">
        <w:trPr>
          <w:trHeight w:val="20"/>
        </w:trPr>
        <w:tc>
          <w:tcPr>
            <w:tcW w:w="1798"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B7FE5C" w:rsidR="00BC0749" w:rsidRPr="00BC0749" w:rsidRDefault="00BC0749" w:rsidP="007871EF">
            <w:pPr>
              <w:rPr>
                <w:b/>
                <w:bCs/>
              </w:rPr>
            </w:pPr>
            <w:r w:rsidRPr="00F509EF">
              <w:rPr>
                <w:b/>
                <w:bCs/>
                <w:color w:val="FFFFFF" w:themeColor="background1"/>
              </w:rPr>
              <w:t xml:space="preserve">Job </w:t>
            </w:r>
            <w:r w:rsidR="00F509EF">
              <w:rPr>
                <w:b/>
                <w:bCs/>
                <w:color w:val="FFFFFF" w:themeColor="background1"/>
              </w:rPr>
              <w:t>t</w:t>
            </w:r>
            <w:r w:rsidRPr="00F509EF">
              <w:rPr>
                <w:b/>
                <w:bCs/>
                <w:color w:val="FFFFFF" w:themeColor="background1"/>
              </w:rPr>
              <w:t>itle:</w:t>
            </w:r>
          </w:p>
        </w:tc>
        <w:tc>
          <w:tcPr>
            <w:tcW w:w="322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CD6E2F4" w14:textId="5DB61A55" w:rsidR="0049798A" w:rsidRPr="00B642BF" w:rsidRDefault="009654DF" w:rsidP="007871EF">
            <w:pPr>
              <w:rPr>
                <w:color w:val="425563" w:themeColor="text1"/>
              </w:rPr>
            </w:pPr>
            <w:r>
              <w:rPr>
                <w:color w:val="425563" w:themeColor="text1"/>
              </w:rPr>
              <w:t>Policy &amp; Process Manager</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7FBB72E5" w:rsidR="00BC0749" w:rsidRPr="00F509EF" w:rsidRDefault="00EB4ABD" w:rsidP="007871EF">
            <w:pPr>
              <w:rPr>
                <w:b/>
                <w:bCs/>
                <w:color w:val="FFFFFF" w:themeColor="background1"/>
              </w:rPr>
            </w:pPr>
            <w:r>
              <w:rPr>
                <w:b/>
                <w:bCs/>
                <w:color w:val="FFFFFF" w:themeColor="background1"/>
              </w:rPr>
              <w:t>Job Family</w:t>
            </w:r>
            <w:r w:rsidR="00BC0749" w:rsidRPr="00F509EF">
              <w:rPr>
                <w:b/>
                <w:bCs/>
                <w:color w:val="FFFFFF" w:themeColor="background1"/>
              </w:rPr>
              <w:t>:</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02C877DA" w:rsidR="00BC0749" w:rsidRPr="00B642BF" w:rsidRDefault="6B0EC8B2" w:rsidP="007871EF">
            <w:pPr>
              <w:rPr>
                <w:color w:val="425563" w:themeColor="text1"/>
              </w:rPr>
            </w:pPr>
            <w:r w:rsidRPr="6B0EC8B2">
              <w:rPr>
                <w:color w:val="425563" w:themeColor="text1"/>
              </w:rPr>
              <w:t>Manager</w:t>
            </w:r>
          </w:p>
        </w:tc>
      </w:tr>
      <w:tr w:rsidR="00CA5E3C" w14:paraId="72D8F519" w14:textId="77777777" w:rsidTr="0D62E94B">
        <w:trPr>
          <w:trHeight w:val="269"/>
        </w:trPr>
        <w:tc>
          <w:tcPr>
            <w:tcW w:w="1798"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20CF93D" w14:textId="2994F690" w:rsidR="00CA5E3C" w:rsidRPr="00F509EF" w:rsidRDefault="00CA5E3C" w:rsidP="007871EF">
            <w:pPr>
              <w:rPr>
                <w:b/>
                <w:bCs/>
                <w:color w:val="FFFFFF" w:themeColor="background1"/>
              </w:rPr>
            </w:pPr>
            <w:r>
              <w:rPr>
                <w:b/>
                <w:bCs/>
                <w:color w:val="FFFFFF" w:themeColor="background1"/>
              </w:rPr>
              <w:t>Function:</w:t>
            </w:r>
          </w:p>
        </w:tc>
        <w:tc>
          <w:tcPr>
            <w:tcW w:w="322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6C29CA8" w14:textId="69A17988" w:rsidR="00CA5E3C" w:rsidRDefault="00342BE8" w:rsidP="007871EF">
            <w:pPr>
              <w:rPr>
                <w:color w:val="425563" w:themeColor="text1"/>
              </w:rPr>
            </w:pPr>
            <w:r>
              <w:rPr>
                <w:color w:val="425563" w:themeColor="text1"/>
              </w:rPr>
              <w:t>Delivery</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2300D0D8" w14:textId="66EDC7E5" w:rsidR="00CA5E3C" w:rsidRPr="00F509EF" w:rsidRDefault="00CA5E3C" w:rsidP="007871EF">
            <w:pPr>
              <w:rPr>
                <w:b/>
                <w:bCs/>
                <w:color w:val="FFFFFF" w:themeColor="background1"/>
              </w:rPr>
            </w:pPr>
            <w:r>
              <w:rPr>
                <w:b/>
                <w:bCs/>
                <w:color w:val="FFFFFF" w:themeColor="background1"/>
              </w:rPr>
              <w:t>Type of role:</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158B307" w14:textId="58B0973F" w:rsidR="00CA5E3C" w:rsidRDefault="00342BE8" w:rsidP="007871EF">
            <w:pPr>
              <w:rPr>
                <w:color w:val="425563" w:themeColor="text1"/>
              </w:rPr>
            </w:pPr>
            <w:r>
              <w:rPr>
                <w:color w:val="425563" w:themeColor="text1"/>
              </w:rPr>
              <w:t>Permanent</w:t>
            </w:r>
          </w:p>
        </w:tc>
      </w:tr>
      <w:tr w:rsidR="005961C8" w:rsidRPr="005961C8" w14:paraId="2E843487" w14:textId="77777777" w:rsidTr="0D62E94B">
        <w:trPr>
          <w:trHeight w:val="586"/>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14E08A35" w:rsidR="00BC0749" w:rsidRPr="005961C8" w:rsidRDefault="00BC0749" w:rsidP="007871EF">
            <w:pPr>
              <w:rPr>
                <w:b/>
                <w:bCs/>
                <w:color w:val="FFFFFF" w:themeColor="background1"/>
              </w:rPr>
            </w:pPr>
            <w:r w:rsidRPr="005961C8">
              <w:rPr>
                <w:b/>
                <w:bCs/>
                <w:color w:val="FFFFFF" w:themeColor="background1"/>
              </w:rPr>
              <w:t xml:space="preserve">Why does this </w:t>
            </w:r>
            <w:r w:rsidR="0000676C">
              <w:rPr>
                <w:b/>
                <w:bCs/>
                <w:color w:val="FFFFFF" w:themeColor="background1"/>
              </w:rPr>
              <w:t>role</w:t>
            </w:r>
            <w:r w:rsidRPr="005961C8">
              <w:rPr>
                <w:b/>
                <w:bCs/>
                <w:color w:val="FFFFFF" w:themeColor="background1"/>
              </w:rPr>
              <w:t xml:space="preserve"> exist?</w:t>
            </w:r>
          </w:p>
        </w:tc>
      </w:tr>
      <w:tr w:rsidR="00BC0749" w14:paraId="2EC040B2" w14:textId="77777777" w:rsidTr="0D62E94B">
        <w:trPr>
          <w:trHeight w:val="540"/>
        </w:trPr>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421DDA02" w14:textId="7A8E41CD" w:rsidR="00D614B1" w:rsidRPr="00D614B1" w:rsidRDefault="00D614B1" w:rsidP="00D614B1">
            <w:pPr>
              <w:rPr>
                <w:color w:val="425563" w:themeColor="text1"/>
              </w:rPr>
            </w:pPr>
            <w:r w:rsidRPr="4C45EEE4">
              <w:rPr>
                <w:color w:val="425563" w:themeColor="text1"/>
              </w:rPr>
              <w:t>Managers play an important role at NHSPS. They are the conduit between senior managers and leaders and the colleagues across the business who deliver for our customers and who keep the business running smoothly. Their teams are made up of specialists and team contributors, and typically they are responsible for the delivery of defined elements of the strategy and operating plans.</w:t>
            </w:r>
          </w:p>
          <w:p w14:paraId="0E4153A0" w14:textId="77777777" w:rsidR="00D614B1" w:rsidRPr="00D614B1" w:rsidRDefault="00D614B1" w:rsidP="00D614B1">
            <w:pPr>
              <w:rPr>
                <w:color w:val="425563" w:themeColor="text1"/>
              </w:rPr>
            </w:pPr>
          </w:p>
          <w:p w14:paraId="7B31CCE1" w14:textId="77777777" w:rsidR="00D614B1" w:rsidRPr="00D614B1" w:rsidRDefault="00D614B1" w:rsidP="00D614B1">
            <w:pPr>
              <w:rPr>
                <w:color w:val="425563" w:themeColor="text1"/>
              </w:rPr>
            </w:pPr>
            <w:r w:rsidRPr="00D614B1">
              <w:rPr>
                <w:color w:val="425563" w:themeColor="text1"/>
              </w:rPr>
              <w:t xml:space="preserve">Managers frequently share the same professional and technical backgrounds as their teams, and their role is to manage and coach their teams to deliver in line with targets and performance standards.  </w:t>
            </w:r>
          </w:p>
          <w:p w14:paraId="408DD6F0" w14:textId="77777777" w:rsidR="00D614B1" w:rsidRPr="00D614B1" w:rsidRDefault="00D614B1" w:rsidP="00D614B1">
            <w:pPr>
              <w:rPr>
                <w:color w:val="425563" w:themeColor="text1"/>
              </w:rPr>
            </w:pPr>
          </w:p>
          <w:p w14:paraId="1C7B9121" w14:textId="77777777" w:rsidR="00D614B1" w:rsidRPr="00D614B1" w:rsidRDefault="00D614B1" w:rsidP="00D614B1">
            <w:pPr>
              <w:rPr>
                <w:color w:val="425563" w:themeColor="text1"/>
              </w:rPr>
            </w:pPr>
            <w:r w:rsidRPr="00D614B1">
              <w:rPr>
                <w:color w:val="425563" w:themeColor="text1"/>
              </w:rPr>
              <w:t>Their remit includes:</w:t>
            </w:r>
          </w:p>
          <w:p w14:paraId="4B7B4D98" w14:textId="77777777" w:rsidR="00D614B1" w:rsidRPr="00D614B1" w:rsidRDefault="00D614B1" w:rsidP="00D614B1">
            <w:pPr>
              <w:rPr>
                <w:color w:val="425563" w:themeColor="text1"/>
              </w:rPr>
            </w:pPr>
          </w:p>
          <w:p w14:paraId="545C994F" w14:textId="77777777" w:rsidR="00D614B1" w:rsidRPr="00D614B1" w:rsidRDefault="00D614B1" w:rsidP="00D614B1">
            <w:pPr>
              <w:pStyle w:val="ListParagraph"/>
              <w:numPr>
                <w:ilvl w:val="0"/>
                <w:numId w:val="14"/>
              </w:numPr>
              <w:rPr>
                <w:color w:val="425563" w:themeColor="text1"/>
              </w:rPr>
            </w:pPr>
            <w:r w:rsidRPr="00D614B1">
              <w:rPr>
                <w:color w:val="425563" w:themeColor="text1"/>
              </w:rPr>
              <w:t>Communicating key messages to team members about work plans and priorities, cascading organisational information to keep them connected to what is happening in the wider business</w:t>
            </w:r>
          </w:p>
          <w:p w14:paraId="7F724469" w14:textId="77777777" w:rsidR="00D614B1" w:rsidRPr="00D614B1" w:rsidRDefault="00D614B1" w:rsidP="00D614B1">
            <w:pPr>
              <w:pStyle w:val="ListParagraph"/>
              <w:numPr>
                <w:ilvl w:val="0"/>
                <w:numId w:val="14"/>
              </w:numPr>
              <w:rPr>
                <w:color w:val="425563" w:themeColor="text1"/>
              </w:rPr>
            </w:pPr>
            <w:r w:rsidRPr="00D614B1">
              <w:rPr>
                <w:color w:val="425563" w:themeColor="text1"/>
              </w:rPr>
              <w:t>Contributing to the development of local strategies and plan</w:t>
            </w:r>
          </w:p>
          <w:p w14:paraId="5DB772BE" w14:textId="77777777" w:rsidR="00D614B1" w:rsidRPr="00D614B1" w:rsidRDefault="00D614B1" w:rsidP="00D614B1">
            <w:pPr>
              <w:pStyle w:val="ListParagraph"/>
              <w:numPr>
                <w:ilvl w:val="0"/>
                <w:numId w:val="14"/>
              </w:numPr>
              <w:rPr>
                <w:color w:val="425563" w:themeColor="text1"/>
              </w:rPr>
            </w:pPr>
            <w:r w:rsidRPr="00D614B1">
              <w:rPr>
                <w:color w:val="425563" w:themeColor="text1"/>
              </w:rPr>
              <w:t>Role modelling the values and behaviours and setting the cultural tone of the team</w:t>
            </w:r>
          </w:p>
          <w:p w14:paraId="61B9D3F0" w14:textId="77777777" w:rsidR="00D614B1" w:rsidRPr="00D614B1" w:rsidRDefault="00D614B1" w:rsidP="00D614B1">
            <w:pPr>
              <w:pStyle w:val="ListParagraph"/>
              <w:numPr>
                <w:ilvl w:val="0"/>
                <w:numId w:val="14"/>
              </w:numPr>
              <w:rPr>
                <w:color w:val="425563" w:themeColor="text1"/>
              </w:rPr>
            </w:pPr>
            <w:r w:rsidRPr="00D614B1">
              <w:rPr>
                <w:color w:val="425563" w:themeColor="text1"/>
              </w:rPr>
              <w:t>Engaging and collaborating with other managers across the business</w:t>
            </w:r>
          </w:p>
          <w:p w14:paraId="31049420" w14:textId="77777777" w:rsidR="00D614B1" w:rsidRPr="00D614B1" w:rsidRDefault="00D614B1" w:rsidP="00D614B1">
            <w:pPr>
              <w:pStyle w:val="ListParagraph"/>
              <w:numPr>
                <w:ilvl w:val="0"/>
                <w:numId w:val="14"/>
              </w:numPr>
              <w:rPr>
                <w:color w:val="425563" w:themeColor="text1"/>
              </w:rPr>
            </w:pPr>
            <w:r w:rsidRPr="00D614B1">
              <w:rPr>
                <w:color w:val="425563" w:themeColor="text1"/>
              </w:rPr>
              <w:t>Taking responsibility and ownership for people activity for the team</w:t>
            </w:r>
          </w:p>
          <w:p w14:paraId="17B365B8" w14:textId="77777777" w:rsidR="00D614B1" w:rsidRPr="00D614B1" w:rsidRDefault="00D614B1" w:rsidP="00D614B1">
            <w:pPr>
              <w:pStyle w:val="ListParagraph"/>
              <w:numPr>
                <w:ilvl w:val="0"/>
                <w:numId w:val="14"/>
              </w:numPr>
              <w:rPr>
                <w:color w:val="425563" w:themeColor="text1"/>
              </w:rPr>
            </w:pPr>
            <w:r w:rsidRPr="00D614B1">
              <w:rPr>
                <w:color w:val="425563" w:themeColor="text1"/>
              </w:rPr>
              <w:t>Developing high performing teams through recruiting and developing talent</w:t>
            </w:r>
          </w:p>
          <w:p w14:paraId="5852125E" w14:textId="77777777" w:rsidR="00D614B1" w:rsidRPr="00D614B1" w:rsidRDefault="00D614B1" w:rsidP="00D614B1">
            <w:pPr>
              <w:pStyle w:val="ListParagraph"/>
              <w:numPr>
                <w:ilvl w:val="0"/>
                <w:numId w:val="14"/>
              </w:numPr>
              <w:rPr>
                <w:color w:val="425563" w:themeColor="text1"/>
              </w:rPr>
            </w:pPr>
            <w:r w:rsidRPr="00D614B1">
              <w:rPr>
                <w:color w:val="425563" w:themeColor="text1"/>
              </w:rPr>
              <w:t>Embracing and embedding change and other organisational initiatives</w:t>
            </w:r>
          </w:p>
          <w:p w14:paraId="5F9787C6" w14:textId="77777777" w:rsidR="00D614B1" w:rsidRPr="00D614B1" w:rsidRDefault="00D614B1" w:rsidP="00D614B1">
            <w:pPr>
              <w:pStyle w:val="ListParagraph"/>
              <w:numPr>
                <w:ilvl w:val="0"/>
                <w:numId w:val="14"/>
              </w:numPr>
              <w:rPr>
                <w:color w:val="425563" w:themeColor="text1"/>
              </w:rPr>
            </w:pPr>
            <w:r w:rsidRPr="00D614B1">
              <w:rPr>
                <w:color w:val="425563" w:themeColor="text1"/>
              </w:rPr>
              <w:t>Tackling inefficiencies and driving continuous improvement</w:t>
            </w:r>
          </w:p>
          <w:p w14:paraId="534098C9" w14:textId="77777777" w:rsidR="00D614B1" w:rsidRPr="00D614B1" w:rsidRDefault="00D614B1" w:rsidP="00D614B1">
            <w:pPr>
              <w:pStyle w:val="ListParagraph"/>
              <w:numPr>
                <w:ilvl w:val="0"/>
                <w:numId w:val="14"/>
              </w:numPr>
              <w:rPr>
                <w:color w:val="425563" w:themeColor="text1"/>
              </w:rPr>
            </w:pPr>
            <w:r w:rsidRPr="00D614B1">
              <w:rPr>
                <w:color w:val="425563" w:themeColor="text1"/>
              </w:rPr>
              <w:t>Embracing, adopting, and embedding technology to enable business outcomes</w:t>
            </w:r>
          </w:p>
          <w:p w14:paraId="70323966" w14:textId="77777777" w:rsidR="00D614B1" w:rsidRPr="00D614B1" w:rsidRDefault="00D614B1" w:rsidP="00D614B1">
            <w:pPr>
              <w:rPr>
                <w:color w:val="425563" w:themeColor="text1"/>
              </w:rPr>
            </w:pPr>
          </w:p>
          <w:p w14:paraId="51D0EADA" w14:textId="77777777" w:rsidR="00D614B1" w:rsidRPr="00D614B1" w:rsidRDefault="00D614B1" w:rsidP="00D614B1">
            <w:pPr>
              <w:rPr>
                <w:color w:val="425563" w:themeColor="text1"/>
              </w:rPr>
            </w:pPr>
            <w:r w:rsidRPr="00D614B1">
              <w:rPr>
                <w:color w:val="425563" w:themeColor="text1"/>
              </w:rPr>
              <w:t>Managers are expected to have a good understanding of their functional area and how it connects with other parts of the business. They collaborate with other teams to deliver positive outcomes for internal and external customers and are focused on continuous improvement.</w:t>
            </w:r>
          </w:p>
          <w:p w14:paraId="56CE7D25" w14:textId="77777777" w:rsidR="00D614B1" w:rsidRPr="00D614B1" w:rsidRDefault="00D614B1" w:rsidP="00D614B1">
            <w:pPr>
              <w:rPr>
                <w:color w:val="425563" w:themeColor="text1"/>
              </w:rPr>
            </w:pPr>
          </w:p>
          <w:p w14:paraId="4AA3C703" w14:textId="224FD038" w:rsidR="00D614B1" w:rsidRPr="00D614B1" w:rsidRDefault="00D614B1" w:rsidP="00D614B1">
            <w:pPr>
              <w:rPr>
                <w:color w:val="425563" w:themeColor="text1"/>
              </w:rPr>
            </w:pPr>
            <w:r w:rsidRPr="0EAAD7D2">
              <w:rPr>
                <w:color w:val="425563" w:themeColor="text1"/>
              </w:rPr>
              <w:t xml:space="preserve">Managers may be invited to contribute to working groups or other forums to improve the business.  Future senior managers may be identified and developed from this </w:t>
            </w:r>
            <w:r w:rsidR="0011714E">
              <w:rPr>
                <w:color w:val="425563" w:themeColor="text1"/>
              </w:rPr>
              <w:t xml:space="preserve">group. </w:t>
            </w:r>
          </w:p>
          <w:p w14:paraId="5B985736" w14:textId="77777777" w:rsidR="00415DD5" w:rsidRDefault="00415DD5" w:rsidP="001B18D1">
            <w:pPr>
              <w:jc w:val="both"/>
              <w:rPr>
                <w:color w:val="425563" w:themeColor="text1"/>
                <w:sz w:val="24"/>
                <w:szCs w:val="24"/>
              </w:rPr>
            </w:pPr>
          </w:p>
          <w:p w14:paraId="27E99FEC" w14:textId="4D1E1541" w:rsidR="00AA34E6" w:rsidRPr="00D614B1" w:rsidRDefault="00726749" w:rsidP="001B18D1">
            <w:pPr>
              <w:jc w:val="both"/>
              <w:rPr>
                <w:color w:val="425563" w:themeColor="text1"/>
              </w:rPr>
            </w:pPr>
            <w:r w:rsidRPr="0EAAD7D2">
              <w:rPr>
                <w:color w:val="425563" w:themeColor="text1"/>
              </w:rPr>
              <w:t>Reporting to the</w:t>
            </w:r>
            <w:r w:rsidR="0098382E" w:rsidRPr="0EAAD7D2">
              <w:rPr>
                <w:color w:val="425563" w:themeColor="text1"/>
              </w:rPr>
              <w:t xml:space="preserve"> </w:t>
            </w:r>
            <w:r w:rsidR="00A830FA" w:rsidRPr="0EAAD7D2">
              <w:rPr>
                <w:color w:val="425563" w:themeColor="text1"/>
              </w:rPr>
              <w:t xml:space="preserve">Senior </w:t>
            </w:r>
            <w:r w:rsidR="005846D7" w:rsidRPr="0EAAD7D2">
              <w:rPr>
                <w:color w:val="425563" w:themeColor="text1"/>
              </w:rPr>
              <w:t xml:space="preserve">Policy &amp; Process Lead, </w:t>
            </w:r>
            <w:r w:rsidRPr="0EAAD7D2">
              <w:rPr>
                <w:color w:val="425563" w:themeColor="text1"/>
              </w:rPr>
              <w:t>t</w:t>
            </w:r>
            <w:r w:rsidR="778D5990" w:rsidRPr="0EAAD7D2">
              <w:rPr>
                <w:color w:val="425563" w:themeColor="text1"/>
              </w:rPr>
              <w:t xml:space="preserve">he purpose of the </w:t>
            </w:r>
            <w:r w:rsidR="006F2FAD" w:rsidRPr="0EAAD7D2">
              <w:rPr>
                <w:color w:val="425563" w:themeColor="text1"/>
              </w:rPr>
              <w:t>P</w:t>
            </w:r>
            <w:r w:rsidR="001A633B" w:rsidRPr="0EAAD7D2">
              <w:rPr>
                <w:color w:val="425563" w:themeColor="text1"/>
              </w:rPr>
              <w:t>olicy</w:t>
            </w:r>
            <w:r w:rsidR="006F2FAD" w:rsidRPr="0EAAD7D2">
              <w:rPr>
                <w:color w:val="425563" w:themeColor="text1"/>
              </w:rPr>
              <w:t xml:space="preserve"> &amp; P</w:t>
            </w:r>
            <w:r w:rsidR="000D2E05">
              <w:rPr>
                <w:color w:val="425563" w:themeColor="text1"/>
              </w:rPr>
              <w:t xml:space="preserve">rocess </w:t>
            </w:r>
            <w:r w:rsidR="006C09C0" w:rsidRPr="0EAAD7D2">
              <w:rPr>
                <w:color w:val="425563" w:themeColor="text1"/>
              </w:rPr>
              <w:t>Manager</w:t>
            </w:r>
            <w:r w:rsidR="00797C1C" w:rsidRPr="0EAAD7D2">
              <w:rPr>
                <w:color w:val="425563" w:themeColor="text1"/>
              </w:rPr>
              <w:t xml:space="preserve"> is to support the Delivery </w:t>
            </w:r>
            <w:r w:rsidR="00610FA7" w:rsidRPr="0EAAD7D2">
              <w:rPr>
                <w:color w:val="425563" w:themeColor="text1"/>
              </w:rPr>
              <w:t>F</w:t>
            </w:r>
            <w:r w:rsidR="00797C1C" w:rsidRPr="0EAAD7D2">
              <w:rPr>
                <w:color w:val="425563" w:themeColor="text1"/>
              </w:rPr>
              <w:t xml:space="preserve">unction, ensuring </w:t>
            </w:r>
            <w:r w:rsidR="00BA0780" w:rsidRPr="0EAAD7D2">
              <w:rPr>
                <w:color w:val="425563" w:themeColor="text1"/>
              </w:rPr>
              <w:t>that relevant policies</w:t>
            </w:r>
            <w:r w:rsidR="003F79E5" w:rsidRPr="0EAAD7D2">
              <w:rPr>
                <w:color w:val="425563" w:themeColor="text1"/>
              </w:rPr>
              <w:t xml:space="preserve">, </w:t>
            </w:r>
            <w:r w:rsidR="00D0462E" w:rsidRPr="0EAAD7D2">
              <w:rPr>
                <w:color w:val="425563" w:themeColor="text1"/>
              </w:rPr>
              <w:t>standards,</w:t>
            </w:r>
            <w:r w:rsidR="00BA0780" w:rsidRPr="0EAAD7D2">
              <w:rPr>
                <w:color w:val="425563" w:themeColor="text1"/>
              </w:rPr>
              <w:t xml:space="preserve"> </w:t>
            </w:r>
            <w:r w:rsidR="00467634" w:rsidRPr="0EAAD7D2">
              <w:rPr>
                <w:color w:val="425563" w:themeColor="text1"/>
              </w:rPr>
              <w:t xml:space="preserve">and guidance documents are </w:t>
            </w:r>
            <w:r w:rsidR="002D31EF" w:rsidRPr="0EAAD7D2">
              <w:rPr>
                <w:color w:val="425563" w:themeColor="text1"/>
              </w:rPr>
              <w:t xml:space="preserve">reviewed, </w:t>
            </w:r>
            <w:r w:rsidR="004B4ECD" w:rsidRPr="0EAAD7D2">
              <w:rPr>
                <w:color w:val="425563" w:themeColor="text1"/>
              </w:rPr>
              <w:t>updated,</w:t>
            </w:r>
            <w:r w:rsidR="002D31EF" w:rsidRPr="0EAAD7D2">
              <w:rPr>
                <w:color w:val="425563" w:themeColor="text1"/>
              </w:rPr>
              <w:t xml:space="preserve"> and communicated appropriately. </w:t>
            </w:r>
            <w:r w:rsidR="004B4ECD" w:rsidRPr="0EAAD7D2">
              <w:rPr>
                <w:color w:val="425563" w:themeColor="text1"/>
              </w:rPr>
              <w:t xml:space="preserve">The role will be responsible for the development, implementation and improvement of </w:t>
            </w:r>
            <w:r w:rsidR="00645859" w:rsidRPr="0EAAD7D2">
              <w:rPr>
                <w:color w:val="425563" w:themeColor="text1"/>
              </w:rPr>
              <w:t>end-to-end processes,</w:t>
            </w:r>
            <w:r w:rsidR="00CF2395" w:rsidRPr="0EAAD7D2">
              <w:rPr>
                <w:color w:val="425563" w:themeColor="text1"/>
              </w:rPr>
              <w:t xml:space="preserve"> and best practice methodologies to optimise Delivery and business performance. </w:t>
            </w:r>
            <w:r w:rsidR="005E7E8B" w:rsidRPr="0EAAD7D2">
              <w:rPr>
                <w:color w:val="425563" w:themeColor="text1"/>
              </w:rPr>
              <w:t xml:space="preserve">The role will involve </w:t>
            </w:r>
            <w:r w:rsidR="00B12C2B" w:rsidRPr="0EAAD7D2">
              <w:rPr>
                <w:color w:val="425563" w:themeColor="text1"/>
              </w:rPr>
              <w:t xml:space="preserve">on-going dialogue with external and internal </w:t>
            </w:r>
            <w:r w:rsidR="002562FD" w:rsidRPr="0EAAD7D2">
              <w:rPr>
                <w:color w:val="425563" w:themeColor="text1"/>
              </w:rPr>
              <w:t xml:space="preserve">stakeholders </w:t>
            </w:r>
            <w:r w:rsidR="00B12C2B" w:rsidRPr="0EAAD7D2">
              <w:rPr>
                <w:color w:val="425563" w:themeColor="text1"/>
              </w:rPr>
              <w:t xml:space="preserve">to ensure </w:t>
            </w:r>
            <w:r w:rsidR="00634EE1" w:rsidRPr="0EAAD7D2">
              <w:rPr>
                <w:color w:val="425563" w:themeColor="text1"/>
              </w:rPr>
              <w:t xml:space="preserve">that </w:t>
            </w:r>
            <w:r w:rsidR="00BE71D3" w:rsidRPr="0EAAD7D2">
              <w:rPr>
                <w:color w:val="425563" w:themeColor="text1"/>
              </w:rPr>
              <w:t>legislative</w:t>
            </w:r>
            <w:r w:rsidR="00634EE1" w:rsidRPr="0EAAD7D2">
              <w:rPr>
                <w:color w:val="425563" w:themeColor="text1"/>
              </w:rPr>
              <w:t xml:space="preserve"> change and industry best pr</w:t>
            </w:r>
            <w:r w:rsidR="000973A8" w:rsidRPr="0EAAD7D2">
              <w:rPr>
                <w:color w:val="425563" w:themeColor="text1"/>
              </w:rPr>
              <w:t xml:space="preserve">actice is always adopted. </w:t>
            </w:r>
          </w:p>
          <w:p w14:paraId="5583D86A" w14:textId="77777777" w:rsidR="005142B0" w:rsidRDefault="00B4729A" w:rsidP="001B18D1">
            <w:pPr>
              <w:jc w:val="both"/>
              <w:rPr>
                <w:rStyle w:val="normaltextrun"/>
                <w:rFonts w:ascii="Arial" w:hAnsi="Arial" w:cs="Arial"/>
                <w:color w:val="425563" w:themeColor="text1"/>
                <w:sz w:val="24"/>
                <w:szCs w:val="24"/>
                <w:bdr w:val="none" w:sz="0" w:space="0" w:color="auto" w:frame="1"/>
              </w:rPr>
            </w:pPr>
            <w:r w:rsidRPr="00BC7985">
              <w:rPr>
                <w:rStyle w:val="normaltextrun"/>
                <w:rFonts w:ascii="Arial" w:hAnsi="Arial" w:cs="Arial"/>
                <w:color w:val="425563" w:themeColor="text1"/>
                <w:sz w:val="24"/>
                <w:szCs w:val="24"/>
                <w:bdr w:val="none" w:sz="0" w:space="0" w:color="auto" w:frame="1"/>
              </w:rPr>
              <w:t xml:space="preserve"> </w:t>
            </w:r>
          </w:p>
          <w:p w14:paraId="7225C9EB" w14:textId="76C09793" w:rsidR="00527C2C" w:rsidRPr="00BC7985" w:rsidRDefault="00527C2C" w:rsidP="001B18D1">
            <w:pPr>
              <w:jc w:val="both"/>
              <w:rPr>
                <w:color w:val="425563" w:themeColor="text1"/>
                <w:sz w:val="24"/>
                <w:szCs w:val="24"/>
              </w:rPr>
            </w:pPr>
          </w:p>
        </w:tc>
      </w:tr>
      <w:tr w:rsidR="00EB4ABD" w:rsidRPr="002D3AF6" w14:paraId="696D1E70" w14:textId="77777777" w:rsidTr="0D62E94B">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FFFFFF" w:themeFill="background2"/>
            <w:vAlign w:val="center"/>
          </w:tcPr>
          <w:p w14:paraId="3C38C868" w14:textId="77777777" w:rsidR="00EB4ABD" w:rsidRPr="002D3AF6" w:rsidRDefault="00EB4ABD" w:rsidP="007871EF">
            <w:pPr>
              <w:rPr>
                <w:b/>
                <w:bCs/>
                <w:color w:val="FFFFFF" w:themeColor="background1"/>
              </w:rPr>
            </w:pPr>
          </w:p>
        </w:tc>
      </w:tr>
      <w:tr w:rsidR="002D3AF6" w:rsidRPr="002D3AF6" w14:paraId="79A34FCC" w14:textId="77777777" w:rsidTr="0D62E94B">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28765575" w:rsidR="00BC0749" w:rsidRPr="002D3AF6" w:rsidRDefault="00BC0749" w:rsidP="007871EF">
            <w:pPr>
              <w:rPr>
                <w:b/>
                <w:bCs/>
                <w:color w:val="FFFFFF" w:themeColor="background1"/>
              </w:rPr>
            </w:pPr>
            <w:r w:rsidRPr="002D3AF6">
              <w:rPr>
                <w:b/>
                <w:bCs/>
                <w:color w:val="FFFFFF" w:themeColor="background1"/>
              </w:rPr>
              <w:lastRenderedPageBreak/>
              <w:t>Core elements of the role:</w:t>
            </w:r>
          </w:p>
        </w:tc>
      </w:tr>
      <w:tr w:rsidR="00804FD3" w:rsidRPr="002D3AF6" w14:paraId="0277E163" w14:textId="77777777" w:rsidTr="0D62E94B">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F2F2F2" w:themeFill="background2" w:themeFillShade="F2"/>
            <w:vAlign w:val="center"/>
          </w:tcPr>
          <w:p w14:paraId="52F31219" w14:textId="247F6C6A" w:rsidR="00C65531" w:rsidRPr="00D614B1" w:rsidRDefault="00295DE0" w:rsidP="00AF36D8">
            <w:pPr>
              <w:pStyle w:val="ListParagraph"/>
              <w:numPr>
                <w:ilvl w:val="0"/>
                <w:numId w:val="13"/>
              </w:numPr>
              <w:rPr>
                <w:color w:val="425563" w:themeColor="text1"/>
              </w:rPr>
            </w:pPr>
            <w:r w:rsidRPr="00D614B1">
              <w:rPr>
                <w:color w:val="425563" w:themeColor="text1"/>
              </w:rPr>
              <w:t>Working with</w:t>
            </w:r>
            <w:r w:rsidR="00222159" w:rsidRPr="00D614B1">
              <w:rPr>
                <w:color w:val="425563" w:themeColor="text1"/>
              </w:rPr>
              <w:t xml:space="preserve"> </w:t>
            </w:r>
            <w:r w:rsidR="00E9525F" w:rsidRPr="00D614B1">
              <w:rPr>
                <w:color w:val="425563" w:themeColor="text1"/>
              </w:rPr>
              <w:t>colleagues</w:t>
            </w:r>
            <w:r w:rsidRPr="00D614B1">
              <w:rPr>
                <w:color w:val="425563" w:themeColor="text1"/>
              </w:rPr>
              <w:t xml:space="preserve"> </w:t>
            </w:r>
            <w:r w:rsidR="00222159" w:rsidRPr="00D614B1">
              <w:rPr>
                <w:color w:val="425563" w:themeColor="text1"/>
              </w:rPr>
              <w:t>across the</w:t>
            </w:r>
            <w:r w:rsidRPr="00D614B1">
              <w:rPr>
                <w:color w:val="425563" w:themeColor="text1"/>
              </w:rPr>
              <w:t xml:space="preserve"> Delivery</w:t>
            </w:r>
            <w:r w:rsidR="00222159" w:rsidRPr="00D614B1">
              <w:rPr>
                <w:color w:val="425563" w:themeColor="text1"/>
              </w:rPr>
              <w:t xml:space="preserve"> function</w:t>
            </w:r>
            <w:r w:rsidRPr="00D614B1">
              <w:rPr>
                <w:color w:val="425563" w:themeColor="text1"/>
              </w:rPr>
              <w:t xml:space="preserve"> </w:t>
            </w:r>
            <w:r w:rsidR="002301CB" w:rsidRPr="00D614B1">
              <w:rPr>
                <w:color w:val="425563" w:themeColor="text1"/>
              </w:rPr>
              <w:t xml:space="preserve">to </w:t>
            </w:r>
            <w:r w:rsidRPr="00D614B1">
              <w:rPr>
                <w:color w:val="425563" w:themeColor="text1"/>
              </w:rPr>
              <w:t xml:space="preserve">ensure that </w:t>
            </w:r>
            <w:r w:rsidR="001C7F17" w:rsidRPr="00D614B1">
              <w:rPr>
                <w:color w:val="425563" w:themeColor="text1"/>
              </w:rPr>
              <w:t>existing polic</w:t>
            </w:r>
            <w:r w:rsidR="00E502C1" w:rsidRPr="00D614B1">
              <w:rPr>
                <w:color w:val="425563" w:themeColor="text1"/>
              </w:rPr>
              <w:t>ies</w:t>
            </w:r>
            <w:r w:rsidR="008014EE" w:rsidRPr="00D614B1">
              <w:rPr>
                <w:color w:val="425563" w:themeColor="text1"/>
              </w:rPr>
              <w:t>,</w:t>
            </w:r>
            <w:r w:rsidR="002301CB" w:rsidRPr="00D614B1">
              <w:rPr>
                <w:color w:val="425563" w:themeColor="text1"/>
              </w:rPr>
              <w:t xml:space="preserve"> </w:t>
            </w:r>
            <w:r w:rsidR="0065210F" w:rsidRPr="00D614B1">
              <w:rPr>
                <w:color w:val="425563" w:themeColor="text1"/>
              </w:rPr>
              <w:t xml:space="preserve">technical </w:t>
            </w:r>
            <w:r w:rsidR="002301CB" w:rsidRPr="00D614B1">
              <w:rPr>
                <w:color w:val="425563" w:themeColor="text1"/>
              </w:rPr>
              <w:t>standards,</w:t>
            </w:r>
            <w:r w:rsidR="008014EE" w:rsidRPr="00D614B1">
              <w:rPr>
                <w:color w:val="425563" w:themeColor="text1"/>
              </w:rPr>
              <w:t xml:space="preserve"> </w:t>
            </w:r>
            <w:r w:rsidR="00D0462E" w:rsidRPr="00D614B1">
              <w:rPr>
                <w:color w:val="425563" w:themeColor="text1"/>
              </w:rPr>
              <w:t>guidance,</w:t>
            </w:r>
            <w:r w:rsidR="001C7F17" w:rsidRPr="00D614B1">
              <w:rPr>
                <w:color w:val="425563" w:themeColor="text1"/>
              </w:rPr>
              <w:t xml:space="preserve"> and procedures </w:t>
            </w:r>
            <w:r w:rsidR="008014EE" w:rsidRPr="00D614B1">
              <w:rPr>
                <w:color w:val="425563" w:themeColor="text1"/>
              </w:rPr>
              <w:t xml:space="preserve">are </w:t>
            </w:r>
            <w:r w:rsidR="00032234" w:rsidRPr="00D614B1">
              <w:rPr>
                <w:color w:val="425563" w:themeColor="text1"/>
              </w:rPr>
              <w:t>aligned,</w:t>
            </w:r>
            <w:r w:rsidR="002301CB" w:rsidRPr="00D614B1">
              <w:rPr>
                <w:color w:val="425563" w:themeColor="text1"/>
              </w:rPr>
              <w:t xml:space="preserve"> and</w:t>
            </w:r>
            <w:r w:rsidR="008014EE" w:rsidRPr="00D614B1">
              <w:rPr>
                <w:color w:val="425563" w:themeColor="text1"/>
              </w:rPr>
              <w:t xml:space="preserve"> responsibilities </w:t>
            </w:r>
            <w:r w:rsidR="00222159" w:rsidRPr="00D614B1">
              <w:rPr>
                <w:color w:val="425563" w:themeColor="text1"/>
              </w:rPr>
              <w:t>defined therein</w:t>
            </w:r>
            <w:r w:rsidR="003E7A2A" w:rsidRPr="00D614B1">
              <w:rPr>
                <w:color w:val="425563" w:themeColor="text1"/>
              </w:rPr>
              <w:t xml:space="preserve">. </w:t>
            </w:r>
            <w:r w:rsidR="00466543" w:rsidRPr="00D614B1">
              <w:rPr>
                <w:color w:val="425563" w:themeColor="text1"/>
              </w:rPr>
              <w:t xml:space="preserve"> This will require</w:t>
            </w:r>
            <w:r w:rsidR="00593C0E" w:rsidRPr="00D614B1">
              <w:rPr>
                <w:color w:val="425563" w:themeColor="text1"/>
              </w:rPr>
              <w:t xml:space="preserve"> regular reviews of policies </w:t>
            </w:r>
            <w:r w:rsidR="00E502C1" w:rsidRPr="00D614B1">
              <w:rPr>
                <w:color w:val="425563" w:themeColor="text1"/>
              </w:rPr>
              <w:t xml:space="preserve">and documents </w:t>
            </w:r>
            <w:r w:rsidR="00CF4FAF" w:rsidRPr="00D614B1">
              <w:rPr>
                <w:color w:val="425563" w:themeColor="text1"/>
              </w:rPr>
              <w:t xml:space="preserve">to ensure they remain relevant and updated. </w:t>
            </w:r>
          </w:p>
          <w:p w14:paraId="64274D30" w14:textId="5974E5E1" w:rsidR="0089083D" w:rsidRPr="00D614B1" w:rsidRDefault="0089083D" w:rsidP="00AF36D8">
            <w:pPr>
              <w:pStyle w:val="ListParagraph"/>
              <w:numPr>
                <w:ilvl w:val="0"/>
                <w:numId w:val="13"/>
              </w:numPr>
              <w:rPr>
                <w:color w:val="425563" w:themeColor="text1"/>
              </w:rPr>
            </w:pPr>
            <w:r w:rsidRPr="00D614B1">
              <w:rPr>
                <w:color w:val="425563" w:themeColor="text1"/>
              </w:rPr>
              <w:t xml:space="preserve">Working with </w:t>
            </w:r>
            <w:r w:rsidR="00DC08DD" w:rsidRPr="00D614B1">
              <w:rPr>
                <w:color w:val="425563" w:themeColor="text1"/>
              </w:rPr>
              <w:t>colleagues and relevant</w:t>
            </w:r>
            <w:r w:rsidRPr="00D614B1">
              <w:rPr>
                <w:color w:val="425563" w:themeColor="text1"/>
              </w:rPr>
              <w:t xml:space="preserve"> </w:t>
            </w:r>
            <w:r w:rsidR="005B35D8" w:rsidRPr="00D614B1">
              <w:rPr>
                <w:color w:val="425563" w:themeColor="text1"/>
              </w:rPr>
              <w:t>SMEs</w:t>
            </w:r>
            <w:r w:rsidR="00114679" w:rsidRPr="00D614B1">
              <w:rPr>
                <w:color w:val="425563" w:themeColor="text1"/>
              </w:rPr>
              <w:t xml:space="preserve"> across the Delivery function </w:t>
            </w:r>
            <w:r w:rsidR="00836067" w:rsidRPr="00D614B1">
              <w:rPr>
                <w:color w:val="425563" w:themeColor="text1"/>
              </w:rPr>
              <w:t xml:space="preserve">to </w:t>
            </w:r>
            <w:r w:rsidR="000A3B08" w:rsidRPr="00D614B1">
              <w:rPr>
                <w:color w:val="425563" w:themeColor="text1"/>
              </w:rPr>
              <w:t>develop new policies and best practice guides and standard</w:t>
            </w:r>
            <w:r w:rsidR="001C267E" w:rsidRPr="00D614B1">
              <w:rPr>
                <w:color w:val="425563" w:themeColor="text1"/>
              </w:rPr>
              <w:t xml:space="preserve">s </w:t>
            </w:r>
            <w:r w:rsidR="00777E1A" w:rsidRPr="00D614B1">
              <w:rPr>
                <w:color w:val="425563" w:themeColor="text1"/>
              </w:rPr>
              <w:t xml:space="preserve">in line with </w:t>
            </w:r>
            <w:r w:rsidR="00836067" w:rsidRPr="00D614B1">
              <w:rPr>
                <w:color w:val="425563" w:themeColor="text1"/>
              </w:rPr>
              <w:t xml:space="preserve">any </w:t>
            </w:r>
            <w:r w:rsidR="00777E1A" w:rsidRPr="00D614B1">
              <w:rPr>
                <w:color w:val="425563" w:themeColor="text1"/>
              </w:rPr>
              <w:t xml:space="preserve">legislative change and industry best practice. </w:t>
            </w:r>
            <w:r w:rsidR="000A3B08" w:rsidRPr="00D614B1">
              <w:rPr>
                <w:color w:val="425563" w:themeColor="text1"/>
              </w:rPr>
              <w:t xml:space="preserve"> </w:t>
            </w:r>
            <w:r w:rsidR="00BB2BD3" w:rsidRPr="00D614B1">
              <w:rPr>
                <w:color w:val="425563" w:themeColor="text1"/>
              </w:rPr>
              <w:t>Where re</w:t>
            </w:r>
            <w:r w:rsidR="009173C1" w:rsidRPr="00D614B1">
              <w:rPr>
                <w:color w:val="425563" w:themeColor="text1"/>
              </w:rPr>
              <w:t>quired</w:t>
            </w:r>
            <w:r w:rsidR="00453283" w:rsidRPr="00D614B1">
              <w:rPr>
                <w:color w:val="425563" w:themeColor="text1"/>
              </w:rPr>
              <w:t xml:space="preserve"> work closely with the relevant teams to</w:t>
            </w:r>
            <w:r w:rsidR="009173C1" w:rsidRPr="00D614B1">
              <w:rPr>
                <w:color w:val="425563" w:themeColor="text1"/>
              </w:rPr>
              <w:t xml:space="preserve"> ensure </w:t>
            </w:r>
            <w:r w:rsidR="0072426D" w:rsidRPr="00D614B1">
              <w:rPr>
                <w:color w:val="425563" w:themeColor="text1"/>
              </w:rPr>
              <w:t xml:space="preserve">the asset and property databases </w:t>
            </w:r>
            <w:r w:rsidR="007B7919" w:rsidRPr="00D614B1">
              <w:rPr>
                <w:color w:val="425563" w:themeColor="text1"/>
              </w:rPr>
              <w:t xml:space="preserve">are updated with any relevant technical standards </w:t>
            </w:r>
            <w:r w:rsidR="00853081" w:rsidRPr="00D614B1">
              <w:rPr>
                <w:color w:val="425563" w:themeColor="text1"/>
              </w:rPr>
              <w:t>or industry best practice</w:t>
            </w:r>
            <w:r w:rsidR="00B374FF" w:rsidRPr="00D614B1">
              <w:rPr>
                <w:color w:val="425563" w:themeColor="text1"/>
              </w:rPr>
              <w:t xml:space="preserve">. </w:t>
            </w:r>
          </w:p>
          <w:p w14:paraId="6A0D07DA" w14:textId="4C92CCA7" w:rsidR="00C65531" w:rsidRPr="00D614B1" w:rsidRDefault="00696CAA" w:rsidP="00AF36D8">
            <w:pPr>
              <w:pStyle w:val="ListParagraph"/>
              <w:numPr>
                <w:ilvl w:val="0"/>
                <w:numId w:val="13"/>
              </w:numPr>
              <w:rPr>
                <w:color w:val="425563" w:themeColor="text1"/>
              </w:rPr>
            </w:pPr>
            <w:r w:rsidRPr="00D614B1">
              <w:rPr>
                <w:color w:val="425563" w:themeColor="text1"/>
              </w:rPr>
              <w:t xml:space="preserve">Working with SME’s </w:t>
            </w:r>
            <w:r w:rsidR="00D30988" w:rsidRPr="00D614B1">
              <w:rPr>
                <w:color w:val="425563" w:themeColor="text1"/>
              </w:rPr>
              <w:t>or relevant process owner</w:t>
            </w:r>
            <w:r w:rsidR="00A01BD7" w:rsidRPr="00D614B1">
              <w:rPr>
                <w:color w:val="425563" w:themeColor="text1"/>
              </w:rPr>
              <w:t xml:space="preserve"> </w:t>
            </w:r>
            <w:r w:rsidR="00622559" w:rsidRPr="00D614B1">
              <w:rPr>
                <w:color w:val="425563" w:themeColor="text1"/>
              </w:rPr>
              <w:t xml:space="preserve">to </w:t>
            </w:r>
            <w:r w:rsidR="00A01BD7" w:rsidRPr="00D614B1">
              <w:rPr>
                <w:color w:val="425563" w:themeColor="text1"/>
              </w:rPr>
              <w:t>d</w:t>
            </w:r>
            <w:r w:rsidR="00CF4FAF" w:rsidRPr="00D614B1">
              <w:rPr>
                <w:color w:val="425563" w:themeColor="text1"/>
              </w:rPr>
              <w:t>evelop</w:t>
            </w:r>
            <w:r w:rsidR="00A357DF" w:rsidRPr="00D614B1">
              <w:rPr>
                <w:color w:val="425563" w:themeColor="text1"/>
              </w:rPr>
              <w:t xml:space="preserve">, </w:t>
            </w:r>
            <w:r w:rsidR="0081131C" w:rsidRPr="00D614B1">
              <w:rPr>
                <w:color w:val="425563" w:themeColor="text1"/>
              </w:rPr>
              <w:t>maintain,</w:t>
            </w:r>
            <w:r w:rsidR="00A357DF" w:rsidRPr="00D614B1">
              <w:rPr>
                <w:color w:val="425563" w:themeColor="text1"/>
              </w:rPr>
              <w:t xml:space="preserve"> </w:t>
            </w:r>
            <w:r w:rsidR="004E2EAA" w:rsidRPr="00D614B1">
              <w:rPr>
                <w:color w:val="425563" w:themeColor="text1"/>
              </w:rPr>
              <w:t xml:space="preserve">and oversee </w:t>
            </w:r>
            <w:r w:rsidR="008947CF" w:rsidRPr="00D614B1">
              <w:rPr>
                <w:color w:val="425563" w:themeColor="text1"/>
              </w:rPr>
              <w:t xml:space="preserve">the </w:t>
            </w:r>
            <w:r w:rsidR="004E2EAA" w:rsidRPr="00D614B1">
              <w:rPr>
                <w:color w:val="425563" w:themeColor="text1"/>
              </w:rPr>
              <w:t>use</w:t>
            </w:r>
            <w:r w:rsidR="00425EE5" w:rsidRPr="00D614B1">
              <w:rPr>
                <w:color w:val="425563" w:themeColor="text1"/>
              </w:rPr>
              <w:t>/governance</w:t>
            </w:r>
            <w:r w:rsidR="004E2EAA" w:rsidRPr="00D614B1">
              <w:rPr>
                <w:color w:val="425563" w:themeColor="text1"/>
              </w:rPr>
              <w:t xml:space="preserve"> of all key processes</w:t>
            </w:r>
            <w:r w:rsidR="00425EE5" w:rsidRPr="00D614B1">
              <w:rPr>
                <w:color w:val="425563" w:themeColor="text1"/>
              </w:rPr>
              <w:t xml:space="preserve">. </w:t>
            </w:r>
            <w:r w:rsidR="008251FE" w:rsidRPr="00D614B1">
              <w:rPr>
                <w:color w:val="425563" w:themeColor="text1"/>
              </w:rPr>
              <w:t xml:space="preserve"> </w:t>
            </w:r>
            <w:r w:rsidR="00777983" w:rsidRPr="00D614B1">
              <w:rPr>
                <w:color w:val="425563" w:themeColor="text1"/>
              </w:rPr>
              <w:t xml:space="preserve">Ensure </w:t>
            </w:r>
            <w:r w:rsidR="006136CA" w:rsidRPr="00D614B1">
              <w:rPr>
                <w:color w:val="425563" w:themeColor="text1"/>
              </w:rPr>
              <w:t xml:space="preserve">processes are </w:t>
            </w:r>
            <w:r w:rsidR="002821BF" w:rsidRPr="00D614B1">
              <w:rPr>
                <w:color w:val="425563" w:themeColor="text1"/>
              </w:rPr>
              <w:t xml:space="preserve">created to defined standards within the company’s process management framework. </w:t>
            </w:r>
          </w:p>
          <w:p w14:paraId="5BC00CA4" w14:textId="4ADA8C2C" w:rsidR="00C65531" w:rsidRPr="00D614B1" w:rsidRDefault="004E2EAA" w:rsidP="00AF36D8">
            <w:pPr>
              <w:pStyle w:val="ListParagraph"/>
              <w:numPr>
                <w:ilvl w:val="0"/>
                <w:numId w:val="13"/>
              </w:numPr>
              <w:rPr>
                <w:color w:val="425563" w:themeColor="text1"/>
              </w:rPr>
            </w:pPr>
            <w:r w:rsidRPr="00D614B1">
              <w:rPr>
                <w:color w:val="425563" w:themeColor="text1"/>
              </w:rPr>
              <w:t>Develop</w:t>
            </w:r>
            <w:r w:rsidR="00FE1018" w:rsidRPr="00D614B1">
              <w:rPr>
                <w:color w:val="425563" w:themeColor="text1"/>
              </w:rPr>
              <w:t xml:space="preserve">, own </w:t>
            </w:r>
            <w:r w:rsidRPr="00D614B1">
              <w:rPr>
                <w:color w:val="425563" w:themeColor="text1"/>
              </w:rPr>
              <w:t xml:space="preserve">and maintain a combined </w:t>
            </w:r>
            <w:r w:rsidR="00BD77DC" w:rsidRPr="00D614B1">
              <w:rPr>
                <w:color w:val="425563" w:themeColor="text1"/>
              </w:rPr>
              <w:t xml:space="preserve">interactive </w:t>
            </w:r>
            <w:r w:rsidR="003B3668" w:rsidRPr="00D614B1">
              <w:rPr>
                <w:color w:val="425563" w:themeColor="text1"/>
              </w:rPr>
              <w:t>Delivery Operating Manual (currently Property Management Operating Manual</w:t>
            </w:r>
            <w:r w:rsidR="00B4467D" w:rsidRPr="00D614B1">
              <w:rPr>
                <w:color w:val="425563" w:themeColor="text1"/>
              </w:rPr>
              <w:t>, W</w:t>
            </w:r>
            <w:r w:rsidR="007F1AB5" w:rsidRPr="00D614B1">
              <w:rPr>
                <w:color w:val="425563" w:themeColor="text1"/>
              </w:rPr>
              <w:t>ork Order Management Guide</w:t>
            </w:r>
            <w:r w:rsidR="00F56DEF" w:rsidRPr="00D614B1">
              <w:rPr>
                <w:color w:val="425563" w:themeColor="text1"/>
              </w:rPr>
              <w:t xml:space="preserve"> etc</w:t>
            </w:r>
            <w:r w:rsidR="00E64E0F" w:rsidRPr="00D614B1">
              <w:rPr>
                <w:color w:val="425563" w:themeColor="text1"/>
              </w:rPr>
              <w:t>)</w:t>
            </w:r>
            <w:r w:rsidR="00F56DEF" w:rsidRPr="00D614B1">
              <w:rPr>
                <w:color w:val="425563" w:themeColor="text1"/>
              </w:rPr>
              <w:t xml:space="preserve">. </w:t>
            </w:r>
            <w:r w:rsidR="00A57305" w:rsidRPr="00D614B1">
              <w:rPr>
                <w:color w:val="425563" w:themeColor="text1"/>
              </w:rPr>
              <w:t xml:space="preserve">This is an essential task for the role and </w:t>
            </w:r>
            <w:r w:rsidR="009F5B5C" w:rsidRPr="00D614B1">
              <w:rPr>
                <w:color w:val="425563" w:themeColor="text1"/>
              </w:rPr>
              <w:t xml:space="preserve">will help to support </w:t>
            </w:r>
            <w:r w:rsidR="003527A5" w:rsidRPr="00D614B1">
              <w:rPr>
                <w:color w:val="425563" w:themeColor="text1"/>
              </w:rPr>
              <w:t xml:space="preserve">the successful embedding of the </w:t>
            </w:r>
            <w:r w:rsidR="005C76DE" w:rsidRPr="00D614B1">
              <w:rPr>
                <w:color w:val="425563" w:themeColor="text1"/>
              </w:rPr>
              <w:t xml:space="preserve">Delivery function. </w:t>
            </w:r>
          </w:p>
          <w:p w14:paraId="344C45A9" w14:textId="5E7C8471" w:rsidR="00EA7FD2" w:rsidRPr="00D614B1" w:rsidRDefault="00EA7FD2" w:rsidP="00EA7FD2">
            <w:pPr>
              <w:pStyle w:val="ListParagraph"/>
              <w:numPr>
                <w:ilvl w:val="0"/>
                <w:numId w:val="13"/>
              </w:numPr>
              <w:rPr>
                <w:color w:val="425563" w:themeColor="text1"/>
              </w:rPr>
            </w:pPr>
            <w:r w:rsidRPr="00D614B1">
              <w:rPr>
                <w:color w:val="425563" w:themeColor="text1"/>
              </w:rPr>
              <w:t xml:space="preserve">Develop, own and a maintain a Delivery Standards Management System/Document Library in an accessible location. Optimise the ease of access and understanding to the library content and ensure the correct quality standard and methods for document retention, control, and security. </w:t>
            </w:r>
          </w:p>
          <w:p w14:paraId="307A21C4" w14:textId="252CEB8E" w:rsidR="00DF0466" w:rsidRPr="00D614B1" w:rsidRDefault="00F91DCA" w:rsidP="00AF36D8">
            <w:pPr>
              <w:pStyle w:val="ListParagraph"/>
              <w:numPr>
                <w:ilvl w:val="0"/>
                <w:numId w:val="13"/>
              </w:numPr>
              <w:rPr>
                <w:color w:val="425563" w:themeColor="text1"/>
              </w:rPr>
            </w:pPr>
            <w:r w:rsidRPr="00D614B1">
              <w:rPr>
                <w:color w:val="425563" w:themeColor="text1"/>
              </w:rPr>
              <w:t>In conjunction with the Delivery Operating Manual and</w:t>
            </w:r>
            <w:r w:rsidR="00CD7ACD" w:rsidRPr="00D614B1">
              <w:rPr>
                <w:color w:val="425563" w:themeColor="text1"/>
              </w:rPr>
              <w:t xml:space="preserve"> </w:t>
            </w:r>
            <w:r w:rsidR="005A347D" w:rsidRPr="00D614B1">
              <w:rPr>
                <w:color w:val="425563" w:themeColor="text1"/>
              </w:rPr>
              <w:t xml:space="preserve">Delivery </w:t>
            </w:r>
            <w:r w:rsidR="00CD7ACD" w:rsidRPr="00D614B1">
              <w:rPr>
                <w:color w:val="425563" w:themeColor="text1"/>
              </w:rPr>
              <w:t>Standards Management System/Document Library</w:t>
            </w:r>
            <w:r w:rsidR="00B733E5" w:rsidRPr="00D614B1">
              <w:rPr>
                <w:color w:val="425563" w:themeColor="text1"/>
              </w:rPr>
              <w:t xml:space="preserve"> en</w:t>
            </w:r>
            <w:r w:rsidRPr="00D614B1">
              <w:rPr>
                <w:color w:val="425563" w:themeColor="text1"/>
              </w:rPr>
              <w:t>hance</w:t>
            </w:r>
            <w:r w:rsidR="00B733E5" w:rsidRPr="00D614B1">
              <w:rPr>
                <w:color w:val="425563" w:themeColor="text1"/>
              </w:rPr>
              <w:t xml:space="preserve"> the existing </w:t>
            </w:r>
            <w:r w:rsidR="004836B9" w:rsidRPr="00D614B1">
              <w:rPr>
                <w:color w:val="425563" w:themeColor="text1"/>
              </w:rPr>
              <w:t>On-line Director</w:t>
            </w:r>
            <w:r w:rsidR="00B733E5" w:rsidRPr="00D614B1">
              <w:rPr>
                <w:color w:val="425563" w:themeColor="text1"/>
              </w:rPr>
              <w:t>ies</w:t>
            </w:r>
            <w:r w:rsidR="00F9279D" w:rsidRPr="00D614B1">
              <w:rPr>
                <w:color w:val="425563" w:themeColor="text1"/>
              </w:rPr>
              <w:t xml:space="preserve"> for Delivery (combining previous </w:t>
            </w:r>
            <w:r w:rsidR="00B57E9C" w:rsidRPr="00D614B1">
              <w:rPr>
                <w:color w:val="425563" w:themeColor="text1"/>
              </w:rPr>
              <w:t>Directories</w:t>
            </w:r>
            <w:r w:rsidR="00F9279D" w:rsidRPr="00D614B1">
              <w:rPr>
                <w:color w:val="425563" w:themeColor="text1"/>
              </w:rPr>
              <w:t xml:space="preserve"> that exist for Operations </w:t>
            </w:r>
            <w:r w:rsidR="0003590B" w:rsidRPr="00D614B1">
              <w:rPr>
                <w:color w:val="425563" w:themeColor="text1"/>
              </w:rPr>
              <w:t xml:space="preserve">&amp; </w:t>
            </w:r>
            <w:r w:rsidR="00F9279D" w:rsidRPr="00D614B1">
              <w:rPr>
                <w:color w:val="425563" w:themeColor="text1"/>
              </w:rPr>
              <w:t>Asset Manageme</w:t>
            </w:r>
            <w:r w:rsidR="0003590B" w:rsidRPr="00D614B1">
              <w:rPr>
                <w:color w:val="425563" w:themeColor="text1"/>
              </w:rPr>
              <w:t>nt)</w:t>
            </w:r>
            <w:r w:rsidR="004836B9" w:rsidRPr="00D614B1">
              <w:rPr>
                <w:color w:val="425563" w:themeColor="text1"/>
              </w:rPr>
              <w:t xml:space="preserve"> </w:t>
            </w:r>
            <w:r w:rsidR="002F2B81" w:rsidRPr="00D614B1">
              <w:rPr>
                <w:color w:val="425563" w:themeColor="text1"/>
              </w:rPr>
              <w:t xml:space="preserve">linking </w:t>
            </w:r>
            <w:r w:rsidR="00005FA1" w:rsidRPr="00D614B1">
              <w:rPr>
                <w:color w:val="425563" w:themeColor="text1"/>
              </w:rPr>
              <w:t xml:space="preserve">all key information and processes to support colleagues </w:t>
            </w:r>
            <w:r w:rsidR="00DD582E" w:rsidRPr="00D614B1">
              <w:rPr>
                <w:color w:val="425563" w:themeColor="text1"/>
              </w:rPr>
              <w:t xml:space="preserve">in making it easier to find information and carry out their roles. </w:t>
            </w:r>
          </w:p>
          <w:p w14:paraId="7F4E81D3" w14:textId="44D90F61" w:rsidR="00D85983" w:rsidRPr="00D614B1" w:rsidRDefault="00D85983" w:rsidP="00D85983">
            <w:pPr>
              <w:pStyle w:val="ListParagraph"/>
              <w:numPr>
                <w:ilvl w:val="0"/>
                <w:numId w:val="13"/>
              </w:numPr>
              <w:rPr>
                <w:color w:val="425563" w:themeColor="text1"/>
              </w:rPr>
            </w:pPr>
            <w:r w:rsidRPr="00D614B1">
              <w:rPr>
                <w:color w:val="425563" w:themeColor="text1"/>
              </w:rPr>
              <w:t xml:space="preserve">Maintain and further develop existing customer focused guides on behalf of the Delivery function to ensure content remains accurate and relevant and keeps the Customer at the Heart of everything we do. </w:t>
            </w:r>
          </w:p>
          <w:p w14:paraId="1AE18CB6" w14:textId="1E007502" w:rsidR="00891E1E" w:rsidRPr="00D614B1" w:rsidRDefault="00891E1E" w:rsidP="008C067A">
            <w:pPr>
              <w:pStyle w:val="ListParagraph"/>
              <w:numPr>
                <w:ilvl w:val="0"/>
                <w:numId w:val="13"/>
              </w:numPr>
              <w:rPr>
                <w:color w:val="425563" w:themeColor="text1"/>
              </w:rPr>
            </w:pPr>
            <w:r w:rsidRPr="00D614B1">
              <w:rPr>
                <w:color w:val="425563" w:themeColor="text1"/>
              </w:rPr>
              <w:t xml:space="preserve">Lead </w:t>
            </w:r>
            <w:r w:rsidR="00611767" w:rsidRPr="00D614B1">
              <w:rPr>
                <w:color w:val="425563" w:themeColor="text1"/>
              </w:rPr>
              <w:t xml:space="preserve">or take part in </w:t>
            </w:r>
            <w:r w:rsidRPr="00D614B1">
              <w:rPr>
                <w:color w:val="425563" w:themeColor="text1"/>
              </w:rPr>
              <w:t xml:space="preserve">process improvement </w:t>
            </w:r>
            <w:r w:rsidR="00210C40" w:rsidRPr="00D614B1">
              <w:rPr>
                <w:color w:val="425563" w:themeColor="text1"/>
              </w:rPr>
              <w:t>workstreams</w:t>
            </w:r>
            <w:r w:rsidR="00A50CE7" w:rsidRPr="00D614B1">
              <w:rPr>
                <w:color w:val="425563" w:themeColor="text1"/>
              </w:rPr>
              <w:t xml:space="preserve"> to develop improved solutions </w:t>
            </w:r>
            <w:r w:rsidR="00ED09DA" w:rsidRPr="00D614B1">
              <w:rPr>
                <w:color w:val="425563" w:themeColor="text1"/>
              </w:rPr>
              <w:t xml:space="preserve">and benefits to the business. </w:t>
            </w:r>
            <w:r w:rsidR="00A50CE7" w:rsidRPr="00D614B1">
              <w:rPr>
                <w:color w:val="425563" w:themeColor="text1"/>
              </w:rPr>
              <w:t xml:space="preserve"> </w:t>
            </w:r>
            <w:r w:rsidR="00E132FF" w:rsidRPr="00D614B1">
              <w:rPr>
                <w:color w:val="425563" w:themeColor="text1"/>
              </w:rPr>
              <w:t xml:space="preserve">Embed a continuous improvement culture across the business. </w:t>
            </w:r>
          </w:p>
          <w:p w14:paraId="5F2351BD" w14:textId="252A5D40" w:rsidR="00D845B4" w:rsidRPr="00D614B1" w:rsidRDefault="00CA6A72" w:rsidP="008C067A">
            <w:pPr>
              <w:pStyle w:val="ListParagraph"/>
              <w:numPr>
                <w:ilvl w:val="0"/>
                <w:numId w:val="13"/>
              </w:numPr>
              <w:rPr>
                <w:color w:val="425563" w:themeColor="text1"/>
              </w:rPr>
            </w:pPr>
            <w:r w:rsidRPr="00D614B1">
              <w:rPr>
                <w:color w:val="425563" w:themeColor="text1"/>
              </w:rPr>
              <w:t>S</w:t>
            </w:r>
            <w:r w:rsidR="009976C1" w:rsidRPr="00D614B1">
              <w:rPr>
                <w:color w:val="425563" w:themeColor="text1"/>
              </w:rPr>
              <w:t>upport</w:t>
            </w:r>
            <w:r w:rsidR="00A106C6" w:rsidRPr="00D614B1">
              <w:rPr>
                <w:color w:val="425563" w:themeColor="text1"/>
              </w:rPr>
              <w:t xml:space="preserve"> teams within the </w:t>
            </w:r>
            <w:r w:rsidR="009976C1" w:rsidRPr="00D614B1">
              <w:rPr>
                <w:color w:val="425563" w:themeColor="text1"/>
              </w:rPr>
              <w:t>Delivery</w:t>
            </w:r>
            <w:r w:rsidR="00A106C6" w:rsidRPr="00D614B1">
              <w:rPr>
                <w:color w:val="425563" w:themeColor="text1"/>
              </w:rPr>
              <w:t xml:space="preserve"> function w</w:t>
            </w:r>
            <w:r w:rsidR="009976C1" w:rsidRPr="00D614B1">
              <w:rPr>
                <w:color w:val="425563" w:themeColor="text1"/>
              </w:rPr>
              <w:t xml:space="preserve">ith specific </w:t>
            </w:r>
            <w:r w:rsidR="00A106C6" w:rsidRPr="00D614B1">
              <w:rPr>
                <w:color w:val="425563" w:themeColor="text1"/>
              </w:rPr>
              <w:t>projects as and when required.</w:t>
            </w:r>
          </w:p>
          <w:p w14:paraId="6B720A9E" w14:textId="134E093A" w:rsidR="00E30D9E" w:rsidRPr="00D614B1" w:rsidRDefault="00E30D9E" w:rsidP="008C067A">
            <w:pPr>
              <w:pStyle w:val="ListParagraph"/>
              <w:numPr>
                <w:ilvl w:val="0"/>
                <w:numId w:val="13"/>
              </w:numPr>
              <w:rPr>
                <w:color w:val="425563" w:themeColor="text1"/>
              </w:rPr>
            </w:pPr>
            <w:r w:rsidRPr="00D614B1">
              <w:rPr>
                <w:color w:val="425563" w:themeColor="text1"/>
              </w:rPr>
              <w:t>Share technical/professional skills and knowledge</w:t>
            </w:r>
            <w:r w:rsidR="000046F9" w:rsidRPr="00D614B1">
              <w:rPr>
                <w:color w:val="425563" w:themeColor="text1"/>
              </w:rPr>
              <w:t xml:space="preserve"> and specialist advice to appropriate stakeholders when requested to do so. </w:t>
            </w:r>
          </w:p>
          <w:p w14:paraId="50653F3D" w14:textId="107C0A43" w:rsidR="00E4626C" w:rsidRPr="00D614B1" w:rsidRDefault="00635882" w:rsidP="00E6062B">
            <w:pPr>
              <w:pStyle w:val="ListParagraph"/>
              <w:numPr>
                <w:ilvl w:val="0"/>
                <w:numId w:val="13"/>
              </w:numPr>
              <w:rPr>
                <w:color w:val="425563" w:themeColor="text1"/>
              </w:rPr>
            </w:pPr>
            <w:r w:rsidRPr="00D614B1">
              <w:rPr>
                <w:color w:val="425563" w:themeColor="text1"/>
              </w:rPr>
              <w:t>Provide specialist support for an</w:t>
            </w:r>
            <w:r w:rsidR="009A5489">
              <w:rPr>
                <w:color w:val="425563" w:themeColor="text1"/>
              </w:rPr>
              <w:t>y</w:t>
            </w:r>
            <w:r w:rsidRPr="00D614B1">
              <w:rPr>
                <w:color w:val="425563" w:themeColor="text1"/>
              </w:rPr>
              <w:t xml:space="preserve"> relevant risk-based reviews</w:t>
            </w:r>
            <w:r w:rsidR="001D4E7D" w:rsidRPr="00D614B1">
              <w:rPr>
                <w:color w:val="425563" w:themeColor="text1"/>
              </w:rPr>
              <w:t xml:space="preserve"> to ensure that any resultant change does not risk non-compliance in relation </w:t>
            </w:r>
            <w:r w:rsidR="005B77AE" w:rsidRPr="00D614B1">
              <w:rPr>
                <w:color w:val="425563" w:themeColor="text1"/>
              </w:rPr>
              <w:t xml:space="preserve">to standards or industry best practice. </w:t>
            </w:r>
            <w:r w:rsidR="00085AF4" w:rsidRPr="00D614B1">
              <w:rPr>
                <w:color w:val="425563" w:themeColor="text1"/>
              </w:rPr>
              <w:t xml:space="preserve">If required, work closely with </w:t>
            </w:r>
            <w:r w:rsidR="006901F8" w:rsidRPr="00D614B1">
              <w:rPr>
                <w:color w:val="425563" w:themeColor="text1"/>
              </w:rPr>
              <w:t xml:space="preserve">Delivery </w:t>
            </w:r>
            <w:r w:rsidR="00085AF4" w:rsidRPr="00D614B1">
              <w:rPr>
                <w:color w:val="425563" w:themeColor="text1"/>
              </w:rPr>
              <w:t xml:space="preserve">teams to </w:t>
            </w:r>
            <w:r w:rsidR="006901F8" w:rsidRPr="00D614B1">
              <w:rPr>
                <w:color w:val="425563" w:themeColor="text1"/>
              </w:rPr>
              <w:t>support investigations into incidents or accidents</w:t>
            </w:r>
            <w:r w:rsidR="008737CD" w:rsidRPr="00D614B1">
              <w:rPr>
                <w:color w:val="425563" w:themeColor="text1"/>
              </w:rPr>
              <w:t>.</w:t>
            </w:r>
          </w:p>
          <w:p w14:paraId="4E39E8B0" w14:textId="60748957" w:rsidR="00301BE3" w:rsidRPr="00D614B1" w:rsidRDefault="008C38ED" w:rsidP="00E6062B">
            <w:pPr>
              <w:pStyle w:val="ListParagraph"/>
              <w:numPr>
                <w:ilvl w:val="0"/>
                <w:numId w:val="13"/>
              </w:numPr>
              <w:rPr>
                <w:color w:val="425563" w:themeColor="text1"/>
              </w:rPr>
            </w:pPr>
            <w:r w:rsidRPr="00D614B1">
              <w:rPr>
                <w:color w:val="425563" w:themeColor="text1"/>
              </w:rPr>
              <w:t>If required, w</w:t>
            </w:r>
            <w:r w:rsidR="00301BE3" w:rsidRPr="00D614B1">
              <w:rPr>
                <w:color w:val="425563" w:themeColor="text1"/>
              </w:rPr>
              <w:t xml:space="preserve">ork with </w:t>
            </w:r>
            <w:r w:rsidRPr="00D614B1">
              <w:rPr>
                <w:color w:val="425563" w:themeColor="text1"/>
              </w:rPr>
              <w:t xml:space="preserve">Supplier Delivery Performance </w:t>
            </w:r>
            <w:r w:rsidR="00301BE3" w:rsidRPr="00D614B1">
              <w:rPr>
                <w:color w:val="425563" w:themeColor="text1"/>
              </w:rPr>
              <w:t xml:space="preserve">to ensure that all suppliers adhere to the standards laid down by NHSPS. </w:t>
            </w:r>
          </w:p>
          <w:p w14:paraId="77DA3A55" w14:textId="5F44DAF0" w:rsidR="000F28E8" w:rsidRPr="00D614B1" w:rsidRDefault="000F28E8" w:rsidP="000F28E8">
            <w:pPr>
              <w:pStyle w:val="ListParagraph"/>
              <w:numPr>
                <w:ilvl w:val="0"/>
                <w:numId w:val="13"/>
              </w:numPr>
              <w:rPr>
                <w:color w:val="425563" w:themeColor="text1"/>
              </w:rPr>
            </w:pPr>
            <w:r w:rsidRPr="00D614B1">
              <w:rPr>
                <w:color w:val="425563" w:themeColor="text1"/>
              </w:rPr>
              <w:t xml:space="preserve">Acting as a process and standards ambassador ensuring colleagues understand the important of consistent approaches. </w:t>
            </w:r>
          </w:p>
          <w:p w14:paraId="6280A424" w14:textId="1C1B0253" w:rsidR="00B32905" w:rsidRPr="00D614B1" w:rsidRDefault="00B32905" w:rsidP="008C067A">
            <w:pPr>
              <w:pStyle w:val="ListParagraph"/>
              <w:numPr>
                <w:ilvl w:val="0"/>
                <w:numId w:val="13"/>
              </w:numPr>
              <w:rPr>
                <w:color w:val="425563" w:themeColor="text1"/>
              </w:rPr>
            </w:pPr>
            <w:r w:rsidRPr="00D614B1">
              <w:rPr>
                <w:color w:val="425563" w:themeColor="text1"/>
              </w:rPr>
              <w:t xml:space="preserve">Proactively work </w:t>
            </w:r>
            <w:r w:rsidR="000E4B19" w:rsidRPr="00D614B1">
              <w:rPr>
                <w:color w:val="425563" w:themeColor="text1"/>
              </w:rPr>
              <w:t xml:space="preserve">across the Delivery function to perform gap analysis to identify </w:t>
            </w:r>
            <w:r w:rsidR="00212E86" w:rsidRPr="00D614B1">
              <w:rPr>
                <w:color w:val="425563" w:themeColor="text1"/>
              </w:rPr>
              <w:t xml:space="preserve">relevant continuous improvement opportunities. </w:t>
            </w:r>
          </w:p>
          <w:p w14:paraId="5B7E175D" w14:textId="4FADA6EE" w:rsidR="00BB3C52" w:rsidRPr="00D614B1" w:rsidRDefault="00233A61" w:rsidP="00294EE3">
            <w:pPr>
              <w:pStyle w:val="ListParagraph"/>
              <w:numPr>
                <w:ilvl w:val="0"/>
                <w:numId w:val="13"/>
              </w:numPr>
              <w:rPr>
                <w:b/>
                <w:bCs/>
                <w:color w:val="FFFFFF" w:themeColor="background1"/>
              </w:rPr>
            </w:pPr>
            <w:r w:rsidRPr="00D614B1">
              <w:rPr>
                <w:color w:val="425563" w:themeColor="text1"/>
              </w:rPr>
              <w:t xml:space="preserve">Where appropriate work with external authorities to ensure that a broad understanding of </w:t>
            </w:r>
            <w:r w:rsidR="00795625" w:rsidRPr="00D614B1">
              <w:rPr>
                <w:color w:val="425563" w:themeColor="text1"/>
              </w:rPr>
              <w:t xml:space="preserve">legislative change and industry best practice is </w:t>
            </w:r>
            <w:r w:rsidR="000D3CF2" w:rsidRPr="00D614B1">
              <w:rPr>
                <w:color w:val="425563" w:themeColor="text1"/>
              </w:rPr>
              <w:t>continually</w:t>
            </w:r>
            <w:r w:rsidR="00795625" w:rsidRPr="00D614B1">
              <w:rPr>
                <w:color w:val="425563" w:themeColor="text1"/>
              </w:rPr>
              <w:t xml:space="preserve"> </w:t>
            </w:r>
            <w:r w:rsidR="000D3CF2" w:rsidRPr="00D614B1">
              <w:rPr>
                <w:color w:val="425563" w:themeColor="text1"/>
              </w:rPr>
              <w:t>injected and adopted in the business.</w:t>
            </w:r>
          </w:p>
          <w:p w14:paraId="1F810DAD" w14:textId="6121110A" w:rsidR="00EF2538" w:rsidRPr="00D614B1" w:rsidRDefault="00A71266" w:rsidP="008C067A">
            <w:pPr>
              <w:pStyle w:val="ListParagraph"/>
              <w:numPr>
                <w:ilvl w:val="0"/>
                <w:numId w:val="13"/>
              </w:numPr>
              <w:rPr>
                <w:b/>
                <w:bCs/>
                <w:color w:val="FFFFFF" w:themeColor="background1"/>
              </w:rPr>
            </w:pPr>
            <w:r w:rsidRPr="00D614B1">
              <w:rPr>
                <w:color w:val="425563" w:themeColor="text1"/>
              </w:rPr>
              <w:t xml:space="preserve">Establish internal communications arrangements such that stakeholders across the business receive </w:t>
            </w:r>
            <w:r w:rsidR="0046540B" w:rsidRPr="00D614B1">
              <w:rPr>
                <w:color w:val="425563" w:themeColor="text1"/>
              </w:rPr>
              <w:t>appropriate and time</w:t>
            </w:r>
            <w:r w:rsidR="00357F49">
              <w:rPr>
                <w:color w:val="425563" w:themeColor="text1"/>
              </w:rPr>
              <w:t>l</w:t>
            </w:r>
            <w:r w:rsidR="0046540B" w:rsidRPr="00D614B1">
              <w:rPr>
                <w:color w:val="425563" w:themeColor="text1"/>
              </w:rPr>
              <w:t xml:space="preserve">y updates to relevant policies, guidance, </w:t>
            </w:r>
            <w:r w:rsidR="00FB3EF5" w:rsidRPr="00D614B1">
              <w:rPr>
                <w:color w:val="425563" w:themeColor="text1"/>
              </w:rPr>
              <w:t>standards,</w:t>
            </w:r>
            <w:r w:rsidR="0046540B" w:rsidRPr="00D614B1">
              <w:rPr>
                <w:color w:val="425563" w:themeColor="text1"/>
              </w:rPr>
              <w:t xml:space="preserve"> and processes </w:t>
            </w:r>
            <w:r w:rsidR="00EF2538" w:rsidRPr="00D614B1">
              <w:rPr>
                <w:color w:val="425563" w:themeColor="text1"/>
              </w:rPr>
              <w:t xml:space="preserve">where required. </w:t>
            </w:r>
            <w:r w:rsidR="00796E4F" w:rsidRPr="00D614B1">
              <w:rPr>
                <w:color w:val="425563" w:themeColor="text1"/>
              </w:rPr>
              <w:t xml:space="preserve">Work with </w:t>
            </w:r>
            <w:r w:rsidR="009A6E85" w:rsidRPr="00D614B1">
              <w:rPr>
                <w:color w:val="425563" w:themeColor="text1"/>
              </w:rPr>
              <w:t xml:space="preserve">other teams </w:t>
            </w:r>
            <w:r w:rsidR="00C13645" w:rsidRPr="00D614B1">
              <w:rPr>
                <w:color w:val="425563" w:themeColor="text1"/>
              </w:rPr>
              <w:t xml:space="preserve">in particular Health &amp; Safety and Communication to ensure </w:t>
            </w:r>
            <w:r w:rsidR="00AF165C" w:rsidRPr="00D614B1">
              <w:rPr>
                <w:color w:val="425563" w:themeColor="text1"/>
              </w:rPr>
              <w:t>the arrangement is aligned with the wider b</w:t>
            </w:r>
            <w:r w:rsidR="000A28A3" w:rsidRPr="00D614B1">
              <w:rPr>
                <w:color w:val="425563" w:themeColor="text1"/>
              </w:rPr>
              <w:t xml:space="preserve">usiness and follows the corporate standards and protocol. </w:t>
            </w:r>
          </w:p>
          <w:p w14:paraId="03E26903" w14:textId="156AF347" w:rsidR="005F1129" w:rsidRPr="00D614B1" w:rsidRDefault="005F1129" w:rsidP="008C067A">
            <w:pPr>
              <w:pStyle w:val="ListParagraph"/>
              <w:numPr>
                <w:ilvl w:val="0"/>
                <w:numId w:val="13"/>
              </w:numPr>
              <w:rPr>
                <w:color w:val="425563" w:themeColor="text1"/>
              </w:rPr>
            </w:pPr>
            <w:r w:rsidRPr="00D614B1">
              <w:rPr>
                <w:color w:val="425563" w:themeColor="text1"/>
              </w:rPr>
              <w:t xml:space="preserve">Undertake regular visits </w:t>
            </w:r>
            <w:r w:rsidR="00716D41" w:rsidRPr="00D614B1">
              <w:rPr>
                <w:color w:val="425563" w:themeColor="text1"/>
              </w:rPr>
              <w:t>to teams within</w:t>
            </w:r>
            <w:r w:rsidR="00DE21AD" w:rsidRPr="00D614B1">
              <w:rPr>
                <w:color w:val="425563" w:themeColor="text1"/>
              </w:rPr>
              <w:t xml:space="preserve"> the</w:t>
            </w:r>
            <w:r w:rsidR="00716D41" w:rsidRPr="00D614B1">
              <w:rPr>
                <w:color w:val="425563" w:themeColor="text1"/>
              </w:rPr>
              <w:t xml:space="preserve"> Delivery</w:t>
            </w:r>
            <w:r w:rsidR="00DE21AD" w:rsidRPr="00D614B1">
              <w:rPr>
                <w:color w:val="425563" w:themeColor="text1"/>
              </w:rPr>
              <w:t xml:space="preserve"> function</w:t>
            </w:r>
            <w:r w:rsidR="00716D41" w:rsidRPr="00D614B1">
              <w:rPr>
                <w:color w:val="425563" w:themeColor="text1"/>
              </w:rPr>
              <w:t xml:space="preserve"> </w:t>
            </w:r>
            <w:r w:rsidR="00F504E4" w:rsidRPr="00D614B1">
              <w:rPr>
                <w:color w:val="425563" w:themeColor="text1"/>
              </w:rPr>
              <w:t>to ensure policies and processes are understood and implemented</w:t>
            </w:r>
            <w:r w:rsidR="005F2454" w:rsidRPr="00D614B1">
              <w:rPr>
                <w:color w:val="425563" w:themeColor="text1"/>
              </w:rPr>
              <w:t xml:space="preserve">. This will include regional engagement and training where </w:t>
            </w:r>
            <w:r w:rsidR="00EA7FD2" w:rsidRPr="00D614B1">
              <w:rPr>
                <w:color w:val="425563" w:themeColor="text1"/>
              </w:rPr>
              <w:t>required</w:t>
            </w:r>
            <w:r w:rsidR="005F2454" w:rsidRPr="00D614B1">
              <w:rPr>
                <w:color w:val="425563" w:themeColor="text1"/>
              </w:rPr>
              <w:t xml:space="preserve">. </w:t>
            </w:r>
          </w:p>
          <w:p w14:paraId="499AB053" w14:textId="77777777" w:rsidR="00955465" w:rsidRPr="00D614B1" w:rsidRDefault="00EF2538" w:rsidP="008C067A">
            <w:pPr>
              <w:pStyle w:val="ListParagraph"/>
              <w:numPr>
                <w:ilvl w:val="0"/>
                <w:numId w:val="13"/>
              </w:numPr>
              <w:rPr>
                <w:b/>
                <w:bCs/>
                <w:color w:val="FFFFFF" w:themeColor="background1"/>
              </w:rPr>
            </w:pPr>
            <w:r w:rsidRPr="00D614B1">
              <w:rPr>
                <w:color w:val="425563" w:themeColor="text1"/>
              </w:rPr>
              <w:t xml:space="preserve">Liaise closely with the Learning &amp; Development </w:t>
            </w:r>
            <w:r w:rsidR="00657D94" w:rsidRPr="00D614B1">
              <w:rPr>
                <w:color w:val="425563" w:themeColor="text1"/>
              </w:rPr>
              <w:t xml:space="preserve">team to ensure that any training </w:t>
            </w:r>
            <w:r w:rsidR="000E01DF" w:rsidRPr="00D614B1">
              <w:rPr>
                <w:color w:val="425563" w:themeColor="text1"/>
              </w:rPr>
              <w:t>needs to be captured and implemented with an appropriate training plan for the roles involved.</w:t>
            </w:r>
          </w:p>
          <w:p w14:paraId="1DD6D0E3" w14:textId="5F34EDBD" w:rsidR="003B2004" w:rsidRPr="00D614B1" w:rsidRDefault="00904FB8" w:rsidP="008C067A">
            <w:pPr>
              <w:pStyle w:val="ListParagraph"/>
              <w:numPr>
                <w:ilvl w:val="0"/>
                <w:numId w:val="13"/>
              </w:numPr>
              <w:rPr>
                <w:b/>
                <w:bCs/>
                <w:color w:val="FFFFFF" w:themeColor="background1"/>
              </w:rPr>
            </w:pPr>
            <w:r w:rsidRPr="00D614B1">
              <w:rPr>
                <w:color w:val="425563" w:themeColor="text1"/>
              </w:rPr>
              <w:lastRenderedPageBreak/>
              <w:t>Develop a performance focused culture that emphasises collaboration</w:t>
            </w:r>
            <w:r w:rsidR="005B6B3C" w:rsidRPr="00D614B1">
              <w:rPr>
                <w:color w:val="425563" w:themeColor="text1"/>
              </w:rPr>
              <w:t xml:space="preserve">, </w:t>
            </w:r>
            <w:r w:rsidR="00974A22" w:rsidRPr="00D614B1">
              <w:rPr>
                <w:color w:val="425563" w:themeColor="text1"/>
              </w:rPr>
              <w:t>accountability,</w:t>
            </w:r>
            <w:r w:rsidR="005B6B3C" w:rsidRPr="00D614B1">
              <w:rPr>
                <w:color w:val="425563" w:themeColor="text1"/>
              </w:rPr>
              <w:t xml:space="preserve"> and compliance obligations. </w:t>
            </w:r>
            <w:r w:rsidR="000E01DF" w:rsidRPr="00D614B1">
              <w:rPr>
                <w:color w:val="425563" w:themeColor="text1"/>
              </w:rPr>
              <w:t xml:space="preserve"> </w:t>
            </w:r>
          </w:p>
          <w:p w14:paraId="23D63C05" w14:textId="3B2493B9" w:rsidR="00E624BD" w:rsidRPr="00D614B1" w:rsidRDefault="003B2004" w:rsidP="008C067A">
            <w:pPr>
              <w:pStyle w:val="ListParagraph"/>
              <w:numPr>
                <w:ilvl w:val="0"/>
                <w:numId w:val="13"/>
              </w:numPr>
              <w:rPr>
                <w:b/>
                <w:bCs/>
                <w:color w:val="FFFFFF" w:themeColor="background1"/>
              </w:rPr>
            </w:pPr>
            <w:r w:rsidRPr="00D614B1">
              <w:rPr>
                <w:color w:val="425563" w:themeColor="text1"/>
              </w:rPr>
              <w:t xml:space="preserve">Provide support to the </w:t>
            </w:r>
            <w:r w:rsidR="00136A61" w:rsidRPr="00D614B1">
              <w:rPr>
                <w:color w:val="425563" w:themeColor="text1"/>
              </w:rPr>
              <w:t xml:space="preserve">Senior Policy &amp; </w:t>
            </w:r>
            <w:r w:rsidR="00E43915" w:rsidRPr="00D614B1">
              <w:rPr>
                <w:color w:val="425563" w:themeColor="text1"/>
              </w:rPr>
              <w:t xml:space="preserve">Process </w:t>
            </w:r>
            <w:r w:rsidR="00136A61" w:rsidRPr="00D614B1">
              <w:rPr>
                <w:color w:val="425563" w:themeColor="text1"/>
              </w:rPr>
              <w:t>Lead</w:t>
            </w:r>
            <w:r w:rsidR="00494114" w:rsidRPr="00D614B1">
              <w:rPr>
                <w:color w:val="425563" w:themeColor="text1"/>
              </w:rPr>
              <w:t xml:space="preserve"> and the Delivery Workflow Lead </w:t>
            </w:r>
            <w:r w:rsidR="00136A61" w:rsidRPr="00D614B1">
              <w:rPr>
                <w:color w:val="425563" w:themeColor="text1"/>
              </w:rPr>
              <w:t xml:space="preserve">to deliver required outputs across the wider </w:t>
            </w:r>
            <w:r w:rsidR="00974A22" w:rsidRPr="00D614B1">
              <w:rPr>
                <w:color w:val="425563" w:themeColor="text1"/>
              </w:rPr>
              <w:t>responsibilities</w:t>
            </w:r>
            <w:r w:rsidR="00136A61" w:rsidRPr="00D614B1">
              <w:rPr>
                <w:color w:val="425563" w:themeColor="text1"/>
              </w:rPr>
              <w:t xml:space="preserve"> of the </w:t>
            </w:r>
            <w:r w:rsidR="00974A22" w:rsidRPr="00D614B1">
              <w:rPr>
                <w:color w:val="425563" w:themeColor="text1"/>
              </w:rPr>
              <w:t>Property &amp; Policy team</w:t>
            </w:r>
            <w:r w:rsidR="00494114" w:rsidRPr="00D614B1">
              <w:rPr>
                <w:color w:val="425563" w:themeColor="text1"/>
              </w:rPr>
              <w:t xml:space="preserve">. </w:t>
            </w:r>
            <w:r w:rsidR="000D3CF2" w:rsidRPr="00D614B1">
              <w:rPr>
                <w:color w:val="425563" w:themeColor="text1"/>
              </w:rPr>
              <w:t xml:space="preserve"> </w:t>
            </w:r>
          </w:p>
          <w:p w14:paraId="6A47EE54" w14:textId="38648FE6" w:rsidR="009D1C7C" w:rsidRPr="00D614B1" w:rsidRDefault="00EE59E8" w:rsidP="008C067A">
            <w:pPr>
              <w:pStyle w:val="ListParagraph"/>
              <w:numPr>
                <w:ilvl w:val="0"/>
                <w:numId w:val="13"/>
              </w:numPr>
              <w:rPr>
                <w:b/>
                <w:bCs/>
                <w:color w:val="FFFFFF" w:themeColor="background1"/>
              </w:rPr>
            </w:pPr>
            <w:r w:rsidRPr="00D614B1">
              <w:rPr>
                <w:color w:val="425563" w:themeColor="text1"/>
              </w:rPr>
              <w:t xml:space="preserve">To support the Senior Policy &amp; Process Lead </w:t>
            </w:r>
            <w:r w:rsidR="00BA3525" w:rsidRPr="00D614B1">
              <w:rPr>
                <w:color w:val="425563" w:themeColor="text1"/>
              </w:rPr>
              <w:t xml:space="preserve">to </w:t>
            </w:r>
            <w:r w:rsidRPr="00D614B1">
              <w:rPr>
                <w:color w:val="425563" w:themeColor="text1"/>
              </w:rPr>
              <w:t xml:space="preserve">ensure we </w:t>
            </w:r>
            <w:r w:rsidR="00EB18D0" w:rsidRPr="00D614B1">
              <w:rPr>
                <w:color w:val="425563" w:themeColor="text1"/>
              </w:rPr>
              <w:t>develop a consistent function</w:t>
            </w:r>
            <w:r w:rsidRPr="00D614B1">
              <w:rPr>
                <w:color w:val="425563" w:themeColor="text1"/>
              </w:rPr>
              <w:t xml:space="preserve"> wide approach to Document Retention, in line with NHSPS standards</w:t>
            </w:r>
            <w:r w:rsidR="00C2003A" w:rsidRPr="00D614B1">
              <w:rPr>
                <w:color w:val="425563" w:themeColor="text1"/>
              </w:rPr>
              <w:t>.</w:t>
            </w:r>
          </w:p>
          <w:p w14:paraId="64F41288" w14:textId="75E45065" w:rsidR="00B90E08" w:rsidRPr="00D614B1" w:rsidRDefault="00635C3F" w:rsidP="00EF1F80">
            <w:pPr>
              <w:pStyle w:val="ListParagraph"/>
              <w:numPr>
                <w:ilvl w:val="0"/>
                <w:numId w:val="13"/>
              </w:numPr>
              <w:rPr>
                <w:b/>
                <w:bCs/>
                <w:color w:val="FFFFFF" w:themeColor="background1"/>
              </w:rPr>
            </w:pPr>
            <w:r w:rsidRPr="00D614B1">
              <w:rPr>
                <w:color w:val="425563" w:themeColor="text1"/>
              </w:rPr>
              <w:t xml:space="preserve">Work closely with </w:t>
            </w:r>
            <w:r w:rsidR="00816D34" w:rsidRPr="00D614B1">
              <w:rPr>
                <w:color w:val="425563" w:themeColor="text1"/>
              </w:rPr>
              <w:t>other members of the tea</w:t>
            </w:r>
            <w:r w:rsidR="00B82631" w:rsidRPr="00D614B1">
              <w:rPr>
                <w:color w:val="425563" w:themeColor="text1"/>
              </w:rPr>
              <w:t xml:space="preserve">m </w:t>
            </w:r>
            <w:r w:rsidR="00494114" w:rsidRPr="00D614B1">
              <w:rPr>
                <w:color w:val="425563" w:themeColor="text1"/>
              </w:rPr>
              <w:t xml:space="preserve">including </w:t>
            </w:r>
            <w:r w:rsidR="00B82631" w:rsidRPr="00D614B1">
              <w:rPr>
                <w:color w:val="425563" w:themeColor="text1"/>
              </w:rPr>
              <w:t xml:space="preserve">other Property &amp; Policy Managers and </w:t>
            </w:r>
            <w:r w:rsidRPr="00D614B1">
              <w:rPr>
                <w:color w:val="425563" w:themeColor="text1"/>
              </w:rPr>
              <w:t xml:space="preserve">the Policy &amp; Process Coordinator </w:t>
            </w:r>
          </w:p>
        </w:tc>
      </w:tr>
      <w:tr w:rsidR="00BC0749" w14:paraId="5EC0158A" w14:textId="77777777" w:rsidTr="0D62E94B">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19ECCC97" w:rsidR="00BC0749" w:rsidRPr="00AA5F10" w:rsidRDefault="00E458D4" w:rsidP="007871EF">
            <w:pPr>
              <w:rPr>
                <w:b/>
                <w:bCs/>
                <w:color w:val="FFFFFF" w:themeColor="background1"/>
              </w:rPr>
            </w:pPr>
            <w:r w:rsidRPr="00E458D4">
              <w:rPr>
                <w:b/>
                <w:bCs/>
                <w:color w:val="FFFFFF" w:themeColor="background1"/>
              </w:rPr>
              <w:lastRenderedPageBreak/>
              <w:t>What helps people succeed in this role? Knowledge, Attitude, Skills and Experience (KASE)</w:t>
            </w:r>
          </w:p>
        </w:tc>
      </w:tr>
      <w:tr w:rsidR="004C3B75" w:rsidRPr="004C3B75" w14:paraId="38DEA0B5" w14:textId="77777777" w:rsidTr="0D62E94B">
        <w:trPr>
          <w:trHeight w:val="510"/>
        </w:trPr>
        <w:tc>
          <w:tcPr>
            <w:tcW w:w="5084" w:type="dxa"/>
            <w:gridSpan w:val="3"/>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734FF80F" w:rsidR="00BC0749" w:rsidRPr="004C3B75" w:rsidRDefault="003D3A0D" w:rsidP="007871EF">
            <w:pPr>
              <w:rPr>
                <w:b/>
                <w:bCs/>
                <w:color w:val="FFFFFF" w:themeColor="background1"/>
              </w:rPr>
            </w:pPr>
            <w:r>
              <w:rPr>
                <w:b/>
                <w:bCs/>
                <w:color w:val="FFFFFF" w:themeColor="background1"/>
              </w:rPr>
              <w:t xml:space="preserve">Knowledge </w:t>
            </w:r>
          </w:p>
        </w:tc>
        <w:tc>
          <w:tcPr>
            <w:tcW w:w="4918" w:type="dxa"/>
            <w:gridSpan w:val="2"/>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027AB65C" w:rsidR="00BC0749" w:rsidRPr="004C3B75" w:rsidRDefault="4AC5D7AD" w:rsidP="0D62E94B">
            <w:pPr>
              <w:spacing w:line="259" w:lineRule="auto"/>
            </w:pPr>
            <w:r w:rsidRPr="0D62E94B">
              <w:rPr>
                <w:rFonts w:ascii="Arial" w:eastAsia="Arial" w:hAnsi="Arial" w:cs="Arial"/>
                <w:b/>
                <w:bCs/>
                <w:color w:val="FFFF00"/>
              </w:rPr>
              <w:t xml:space="preserve">Behavioural Competency (attitude) </w:t>
            </w:r>
            <w:r w:rsidRPr="0D62E94B">
              <w:rPr>
                <w:rFonts w:ascii="Arial" w:eastAsia="Arial" w:hAnsi="Arial" w:cs="Arial"/>
              </w:rPr>
              <w:t xml:space="preserve"> </w:t>
            </w:r>
          </w:p>
        </w:tc>
      </w:tr>
      <w:tr w:rsidR="00702D94" w14:paraId="56790F03" w14:textId="77777777" w:rsidTr="0D62E94B">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tcPr>
          <w:p w14:paraId="27B78DB5" w14:textId="77777777" w:rsidR="003D3A0D" w:rsidRDefault="003D3A0D" w:rsidP="0D62E94B">
            <w:pPr>
              <w:pStyle w:val="ListParagraph"/>
              <w:numPr>
                <w:ilvl w:val="0"/>
                <w:numId w:val="12"/>
              </w:numPr>
              <w:rPr>
                <w:color w:val="425563" w:themeColor="text1"/>
              </w:rPr>
            </w:pPr>
            <w:r w:rsidRPr="0D62E94B">
              <w:t xml:space="preserve">In-depth understanding of Property and or FM Operations day to day service delivery processes and ways of working across regional teams. </w:t>
            </w:r>
          </w:p>
          <w:p w14:paraId="47C427BA" w14:textId="77777777" w:rsidR="003D3A0D" w:rsidRDefault="003D3A0D" w:rsidP="0D62E94B">
            <w:pPr>
              <w:pStyle w:val="ListParagraph"/>
              <w:numPr>
                <w:ilvl w:val="0"/>
                <w:numId w:val="12"/>
              </w:numPr>
              <w:rPr>
                <w:color w:val="425563" w:themeColor="text1"/>
              </w:rPr>
            </w:pPr>
            <w:r w:rsidRPr="0D62E94B">
              <w:t xml:space="preserve">Knowledge of Real Estate and Property Management. </w:t>
            </w:r>
          </w:p>
          <w:p w14:paraId="4B34F5A4" w14:textId="77777777" w:rsidR="003D3A0D" w:rsidRPr="00EC7F23" w:rsidRDefault="003D3A0D" w:rsidP="0D62E94B">
            <w:pPr>
              <w:pStyle w:val="ListParagraph"/>
              <w:numPr>
                <w:ilvl w:val="0"/>
                <w:numId w:val="12"/>
              </w:numPr>
              <w:rPr>
                <w:color w:val="425563" w:themeColor="text1"/>
              </w:rPr>
            </w:pPr>
            <w:r w:rsidRPr="0D62E94B">
              <w:t>A thorough understanding of Health and Safety in the FM Services environment and related permit to work processes.</w:t>
            </w:r>
          </w:p>
          <w:p w14:paraId="49C08412" w14:textId="77777777" w:rsidR="003D3A0D" w:rsidRPr="004B32C4" w:rsidRDefault="003D3A0D" w:rsidP="0D62E94B">
            <w:pPr>
              <w:pStyle w:val="ListParagraph"/>
              <w:numPr>
                <w:ilvl w:val="0"/>
                <w:numId w:val="12"/>
              </w:numPr>
            </w:pPr>
            <w:r w:rsidRPr="0D62E94B">
              <w:t>Workflow/Business Process Improvement</w:t>
            </w:r>
          </w:p>
          <w:p w14:paraId="3938F34D" w14:textId="79978B2A" w:rsidR="00DE6A1D" w:rsidRPr="00631590" w:rsidRDefault="003D3A0D" w:rsidP="0D62E94B">
            <w:pPr>
              <w:pStyle w:val="ListParagraph"/>
              <w:numPr>
                <w:ilvl w:val="0"/>
                <w:numId w:val="12"/>
              </w:numPr>
              <w:rPr>
                <w:color w:val="425563" w:themeColor="text1"/>
              </w:rPr>
            </w:pPr>
            <w:r w:rsidRPr="0D62E94B">
              <w:t>Good commercial awareness and understanding of property and/ or supplier services in the FM industry.</w:t>
            </w: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2D8F9B7A" w14:textId="2E3A0071" w:rsidR="00D614B1" w:rsidRDefault="00374900" w:rsidP="0D62E94B">
            <w:pPr>
              <w:pStyle w:val="ListParagraph"/>
              <w:numPr>
                <w:ilvl w:val="0"/>
                <w:numId w:val="12"/>
              </w:numPr>
              <w:rPr>
                <w:color w:val="425563" w:themeColor="text1"/>
              </w:rPr>
            </w:pPr>
            <w:r w:rsidRPr="0D62E94B">
              <w:t>NHSPS ‘engage and enable’ leadership behaviours</w:t>
            </w:r>
          </w:p>
          <w:p w14:paraId="1572F926" w14:textId="0ACC5147" w:rsidR="00BF6E96" w:rsidRDefault="00BF6E96" w:rsidP="0D62E94B">
            <w:pPr>
              <w:pStyle w:val="ListParagraph"/>
              <w:numPr>
                <w:ilvl w:val="0"/>
                <w:numId w:val="12"/>
              </w:numPr>
              <w:rPr>
                <w:color w:val="425563" w:themeColor="text1"/>
              </w:rPr>
            </w:pPr>
            <w:r w:rsidRPr="0D62E94B">
              <w:t>Results</w:t>
            </w:r>
            <w:r w:rsidR="3737A5E2" w:rsidRPr="0D62E94B">
              <w:t>-</w:t>
            </w:r>
            <w:r w:rsidRPr="0D62E94B">
              <w:t xml:space="preserve">driven </w:t>
            </w:r>
          </w:p>
          <w:p w14:paraId="35273F05" w14:textId="2FF8964F" w:rsidR="78DBAD74" w:rsidRDefault="78DBAD74" w:rsidP="0D62E94B">
            <w:pPr>
              <w:pStyle w:val="ListParagraph"/>
              <w:numPr>
                <w:ilvl w:val="0"/>
                <w:numId w:val="12"/>
              </w:numPr>
              <w:spacing w:line="259" w:lineRule="auto"/>
            </w:pPr>
            <w:r w:rsidRPr="0D62E94B">
              <w:t>Communication</w:t>
            </w:r>
          </w:p>
          <w:p w14:paraId="2C3ABCD7" w14:textId="1BB3F88B" w:rsidR="00592407" w:rsidRDefault="00592407" w:rsidP="0D62E94B">
            <w:pPr>
              <w:pStyle w:val="ListParagraph"/>
              <w:numPr>
                <w:ilvl w:val="0"/>
                <w:numId w:val="12"/>
              </w:numPr>
              <w:rPr>
                <w:color w:val="425563" w:themeColor="text1"/>
              </w:rPr>
            </w:pPr>
            <w:r w:rsidRPr="0D62E94B">
              <w:t xml:space="preserve">Customer focussed </w:t>
            </w:r>
          </w:p>
          <w:p w14:paraId="4104D308" w14:textId="2DBF0692" w:rsidR="009256C6" w:rsidRDefault="00332104" w:rsidP="0D62E94B">
            <w:pPr>
              <w:pStyle w:val="ListParagraph"/>
              <w:numPr>
                <w:ilvl w:val="0"/>
                <w:numId w:val="12"/>
              </w:numPr>
              <w:rPr>
                <w:color w:val="425563" w:themeColor="text1"/>
              </w:rPr>
            </w:pPr>
            <w:r w:rsidRPr="0D62E94B">
              <w:t>Self</w:t>
            </w:r>
            <w:r w:rsidR="54C03502" w:rsidRPr="0D62E94B">
              <w:t>-</w:t>
            </w:r>
            <w:r w:rsidRPr="0D62E94B">
              <w:t xml:space="preserve">driven </w:t>
            </w:r>
          </w:p>
          <w:p w14:paraId="73BEFC66" w14:textId="07230DF4" w:rsidR="6D342AF4" w:rsidRDefault="6D342AF4" w:rsidP="0D62E94B">
            <w:pPr>
              <w:pStyle w:val="ListParagraph"/>
              <w:numPr>
                <w:ilvl w:val="0"/>
                <w:numId w:val="12"/>
              </w:numPr>
            </w:pPr>
            <w:r w:rsidRPr="0D62E94B">
              <w:t>Creative and innovative</w:t>
            </w:r>
          </w:p>
          <w:p w14:paraId="749D29D1" w14:textId="2A344508" w:rsidR="30BD6EC9" w:rsidRDefault="30BD6EC9" w:rsidP="0D62E94B">
            <w:pPr>
              <w:pStyle w:val="ListParagraph"/>
              <w:numPr>
                <w:ilvl w:val="0"/>
                <w:numId w:val="12"/>
              </w:numPr>
            </w:pPr>
            <w:r w:rsidRPr="0D62E94B">
              <w:t xml:space="preserve">Solutions focussed </w:t>
            </w:r>
          </w:p>
          <w:p w14:paraId="386C33B1" w14:textId="77777777" w:rsidR="00D614B1" w:rsidRDefault="00D614B1" w:rsidP="0D62E94B">
            <w:pPr>
              <w:rPr>
                <w:color w:val="425563" w:themeColor="text1"/>
              </w:rPr>
            </w:pPr>
          </w:p>
          <w:p w14:paraId="58DAA1AB" w14:textId="1DD2BB68" w:rsidR="00D614B1" w:rsidRPr="00D614B1" w:rsidRDefault="00D614B1" w:rsidP="0D62E94B">
            <w:pPr>
              <w:rPr>
                <w:color w:val="425563" w:themeColor="text1"/>
              </w:rPr>
            </w:pPr>
          </w:p>
        </w:tc>
      </w:tr>
      <w:tr w:rsidR="004F219A" w:rsidRPr="004F219A" w14:paraId="36AFF77F" w14:textId="77777777" w:rsidTr="0D62E94B">
        <w:trPr>
          <w:trHeight w:val="57"/>
        </w:trPr>
        <w:tc>
          <w:tcPr>
            <w:tcW w:w="5084"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5BD1BAD1" w:rsidR="00702D94" w:rsidRPr="004F219A" w:rsidRDefault="003D3A0D" w:rsidP="007871EF">
            <w:pPr>
              <w:rPr>
                <w:b/>
                <w:bCs/>
                <w:color w:val="FFFFFF" w:themeColor="background1"/>
              </w:rPr>
            </w:pPr>
            <w:r>
              <w:rPr>
                <w:b/>
                <w:bCs/>
                <w:color w:val="FFFFFF" w:themeColor="background1"/>
              </w:rPr>
              <w:t xml:space="preserve">Skills </w:t>
            </w:r>
          </w:p>
        </w:tc>
        <w:tc>
          <w:tcPr>
            <w:tcW w:w="4918"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14DF0BD6" w:rsidR="00702D94" w:rsidRPr="004F219A" w:rsidRDefault="003D3A0D" w:rsidP="007871EF">
            <w:pPr>
              <w:rPr>
                <w:b/>
                <w:bCs/>
                <w:color w:val="FFFFFF" w:themeColor="background1"/>
              </w:rPr>
            </w:pPr>
            <w:r>
              <w:rPr>
                <w:b/>
                <w:bCs/>
                <w:color w:val="FFFFFF" w:themeColor="background1"/>
              </w:rPr>
              <w:t xml:space="preserve">Experience </w:t>
            </w:r>
          </w:p>
        </w:tc>
      </w:tr>
      <w:tr w:rsidR="00B2048A" w14:paraId="070B5381" w14:textId="77777777" w:rsidTr="0D62E94B">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7F974869" w14:textId="489047C0" w:rsidR="00F15625" w:rsidRPr="00A4659A" w:rsidRDefault="00F15625" w:rsidP="0D62E94B">
            <w:pPr>
              <w:pStyle w:val="ListParagraph"/>
              <w:numPr>
                <w:ilvl w:val="0"/>
                <w:numId w:val="12"/>
              </w:numPr>
            </w:pPr>
            <w:r w:rsidRPr="0D62E94B">
              <w:t>Data-driven decision making</w:t>
            </w:r>
          </w:p>
          <w:p w14:paraId="58C40EB9" w14:textId="2848CDC0" w:rsidR="00332104" w:rsidRDefault="00332104" w:rsidP="0D62E94B">
            <w:pPr>
              <w:pStyle w:val="ListParagraph"/>
              <w:numPr>
                <w:ilvl w:val="0"/>
                <w:numId w:val="12"/>
              </w:numPr>
              <w:rPr>
                <w:color w:val="425563" w:themeColor="text1"/>
              </w:rPr>
            </w:pPr>
            <w:r w:rsidRPr="0D62E94B">
              <w:t>Analy</w:t>
            </w:r>
            <w:r w:rsidR="7ACE7720" w:rsidRPr="0D62E94B">
              <w:t>tical and problem solving</w:t>
            </w:r>
            <w:r w:rsidRPr="0D62E94B">
              <w:t xml:space="preserve"> </w:t>
            </w:r>
          </w:p>
          <w:p w14:paraId="687E99D7" w14:textId="77777777" w:rsidR="00332104" w:rsidRDefault="00332104" w:rsidP="0D62E94B">
            <w:pPr>
              <w:pStyle w:val="ListParagraph"/>
              <w:numPr>
                <w:ilvl w:val="0"/>
                <w:numId w:val="12"/>
              </w:numPr>
              <w:rPr>
                <w:color w:val="425563" w:themeColor="text1"/>
              </w:rPr>
            </w:pPr>
            <w:r w:rsidRPr="0D62E94B">
              <w:t xml:space="preserve">Stakeholder Management </w:t>
            </w:r>
          </w:p>
          <w:p w14:paraId="0407D430" w14:textId="43A9E548" w:rsidR="00332104" w:rsidRDefault="00A4659A" w:rsidP="0D62E94B">
            <w:pPr>
              <w:pStyle w:val="ListParagraph"/>
              <w:numPr>
                <w:ilvl w:val="0"/>
                <w:numId w:val="12"/>
              </w:numPr>
              <w:rPr>
                <w:color w:val="425563" w:themeColor="text1"/>
              </w:rPr>
            </w:pPr>
            <w:r w:rsidRPr="0D62E94B">
              <w:t>Presenting</w:t>
            </w:r>
            <w:r w:rsidR="00332104" w:rsidRPr="0D62E94B">
              <w:t xml:space="preserve"> and reporting </w:t>
            </w:r>
          </w:p>
          <w:p w14:paraId="09C682FA" w14:textId="77777777" w:rsidR="00332104" w:rsidRDefault="00332104" w:rsidP="0D62E94B">
            <w:pPr>
              <w:pStyle w:val="ListParagraph"/>
              <w:numPr>
                <w:ilvl w:val="0"/>
                <w:numId w:val="12"/>
              </w:numPr>
              <w:rPr>
                <w:color w:val="425563" w:themeColor="text1"/>
              </w:rPr>
            </w:pPr>
            <w:r w:rsidRPr="0D62E94B">
              <w:t xml:space="preserve">Attention to detail </w:t>
            </w:r>
          </w:p>
          <w:p w14:paraId="5F4002FF" w14:textId="77777777" w:rsidR="00A4659A" w:rsidRDefault="00A4659A" w:rsidP="0D62E94B">
            <w:pPr>
              <w:pStyle w:val="ListParagraph"/>
              <w:numPr>
                <w:ilvl w:val="0"/>
                <w:numId w:val="12"/>
              </w:numPr>
              <w:rPr>
                <w:color w:val="425563" w:themeColor="text1"/>
              </w:rPr>
            </w:pPr>
            <w:r w:rsidRPr="0D62E94B">
              <w:t xml:space="preserve">Programme and project management </w:t>
            </w:r>
          </w:p>
          <w:p w14:paraId="5A3E9245" w14:textId="27EB61A8" w:rsidR="00A4659A" w:rsidRPr="00332104" w:rsidRDefault="00A4659A" w:rsidP="0D62E94B">
            <w:pPr>
              <w:pStyle w:val="ListParagraph"/>
              <w:numPr>
                <w:ilvl w:val="0"/>
                <w:numId w:val="12"/>
              </w:numPr>
              <w:rPr>
                <w:color w:val="425563" w:themeColor="text1"/>
              </w:rPr>
            </w:pPr>
            <w:r w:rsidRPr="0D62E94B">
              <w:t xml:space="preserve">Time management </w:t>
            </w:r>
          </w:p>
          <w:p w14:paraId="5C61EA91" w14:textId="23450453" w:rsidR="00A4659A" w:rsidRPr="00332104" w:rsidRDefault="0A433CAF" w:rsidP="0D62E94B">
            <w:pPr>
              <w:pStyle w:val="ListParagraph"/>
              <w:numPr>
                <w:ilvl w:val="0"/>
                <w:numId w:val="12"/>
              </w:numPr>
              <w:rPr>
                <w:color w:val="425563" w:themeColor="text1"/>
              </w:rPr>
            </w:pPr>
            <w:r w:rsidRPr="0D62E94B">
              <w:t>Proficient IT skills</w:t>
            </w: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70CC34CC" w14:textId="77777777" w:rsidR="003D3A0D" w:rsidRPr="003D3D53" w:rsidRDefault="003D3A0D" w:rsidP="0D62E94B">
            <w:pPr>
              <w:pStyle w:val="ListParagraph"/>
              <w:numPr>
                <w:ilvl w:val="0"/>
                <w:numId w:val="12"/>
              </w:numPr>
              <w:spacing w:after="160" w:line="259" w:lineRule="auto"/>
              <w:rPr>
                <w:color w:val="425563" w:themeColor="text1"/>
              </w:rPr>
            </w:pPr>
            <w:r w:rsidRPr="0D62E94B">
              <w:t>Experience working in a property services industry/ real estate environment or FM Technical Services</w:t>
            </w:r>
          </w:p>
          <w:p w14:paraId="651271D0" w14:textId="77777777" w:rsidR="003D3A0D" w:rsidRPr="003D3D53" w:rsidRDefault="003D3A0D" w:rsidP="0D62E94B">
            <w:pPr>
              <w:pStyle w:val="ListParagraph"/>
              <w:numPr>
                <w:ilvl w:val="0"/>
                <w:numId w:val="12"/>
              </w:numPr>
              <w:spacing w:after="160" w:line="259" w:lineRule="auto"/>
              <w:rPr>
                <w:color w:val="425563" w:themeColor="text1"/>
              </w:rPr>
            </w:pPr>
            <w:r w:rsidRPr="0D62E94B">
              <w:t>Experience in the production of Policy/process/best practice document development and implementation.</w:t>
            </w:r>
          </w:p>
          <w:p w14:paraId="0FA53492" w14:textId="77777777" w:rsidR="003D3A0D" w:rsidRPr="003D3D53" w:rsidRDefault="003D3A0D" w:rsidP="0D62E94B">
            <w:pPr>
              <w:pStyle w:val="ListParagraph"/>
              <w:numPr>
                <w:ilvl w:val="0"/>
                <w:numId w:val="12"/>
              </w:numPr>
              <w:spacing w:after="160" w:line="259" w:lineRule="auto"/>
              <w:rPr>
                <w:color w:val="425563" w:themeColor="text1"/>
              </w:rPr>
            </w:pPr>
            <w:r w:rsidRPr="0D62E94B">
              <w:t>Project management experience</w:t>
            </w:r>
          </w:p>
          <w:p w14:paraId="4FDE901E" w14:textId="77777777" w:rsidR="003D3A0D" w:rsidRPr="003D3D53" w:rsidRDefault="003D3A0D" w:rsidP="0D62E94B">
            <w:pPr>
              <w:pStyle w:val="ListParagraph"/>
              <w:numPr>
                <w:ilvl w:val="0"/>
                <w:numId w:val="12"/>
              </w:numPr>
              <w:spacing w:after="160" w:line="259" w:lineRule="auto"/>
              <w:rPr>
                <w:color w:val="425563" w:themeColor="text1"/>
              </w:rPr>
            </w:pPr>
            <w:r w:rsidRPr="0D62E94B">
              <w:t>Demonstrable experience in leading business and process improvement projects.</w:t>
            </w:r>
          </w:p>
          <w:p w14:paraId="284BA8E4" w14:textId="77777777" w:rsidR="003D3A0D" w:rsidRPr="003D3D53" w:rsidRDefault="003D3A0D" w:rsidP="0D62E94B">
            <w:pPr>
              <w:pStyle w:val="ListParagraph"/>
              <w:numPr>
                <w:ilvl w:val="0"/>
                <w:numId w:val="12"/>
              </w:numPr>
              <w:spacing w:after="160" w:line="259" w:lineRule="auto"/>
              <w:rPr>
                <w:color w:val="425563" w:themeColor="text1"/>
              </w:rPr>
            </w:pPr>
            <w:r w:rsidRPr="0D62E94B">
              <w:t xml:space="preserve">Process Mapping Experience </w:t>
            </w:r>
          </w:p>
          <w:p w14:paraId="4277BFF1" w14:textId="28C67F87" w:rsidR="00D870DF" w:rsidRPr="009B0635" w:rsidRDefault="00D870DF" w:rsidP="0D62E94B">
            <w:pPr>
              <w:pStyle w:val="ListParagraph"/>
              <w:ind w:left="360"/>
              <w:rPr>
                <w:color w:val="425563" w:themeColor="text1"/>
              </w:rPr>
            </w:pPr>
          </w:p>
        </w:tc>
      </w:tr>
      <w:tr w:rsidR="00EB4ABD" w:rsidRPr="00EB4ABD" w14:paraId="4C5B8A34" w14:textId="77777777" w:rsidTr="0D62E94B">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4A30C753" w14:textId="72720955" w:rsidR="00EB4ABD" w:rsidRPr="00EB4ABD" w:rsidRDefault="00EB4ABD" w:rsidP="007871EF">
            <w:pPr>
              <w:rPr>
                <w:b/>
                <w:bCs/>
                <w:color w:val="FFFFFF" w:themeColor="background1"/>
              </w:rPr>
            </w:pPr>
            <w:r>
              <w:rPr>
                <w:b/>
                <w:bCs/>
                <w:color w:val="FFFFFF" w:themeColor="background1"/>
              </w:rPr>
              <w:t>Qualifications</w:t>
            </w:r>
          </w:p>
        </w:tc>
      </w:tr>
      <w:tr w:rsidR="00EB4ABD" w:rsidRPr="00EB4ABD" w14:paraId="3E3A89FF" w14:textId="77777777" w:rsidTr="0D62E94B">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F2F2F2" w:themeFill="background2" w:themeFillShade="F2"/>
            <w:vAlign w:val="center"/>
          </w:tcPr>
          <w:p w14:paraId="25DEDCCD" w14:textId="77777777" w:rsidR="00EB4ABD" w:rsidRPr="0043532B" w:rsidRDefault="00EB4ABD" w:rsidP="00EB4ABD">
            <w:pPr>
              <w:pStyle w:val="ListParagraph"/>
              <w:numPr>
                <w:ilvl w:val="0"/>
                <w:numId w:val="12"/>
              </w:numPr>
              <w:rPr>
                <w:color w:val="425563" w:themeColor="text1"/>
              </w:rPr>
            </w:pPr>
            <w:r w:rsidRPr="0D62E94B">
              <w:rPr>
                <w:color w:val="425563" w:themeColor="text1"/>
              </w:rPr>
              <w:t>Suitably qualified and experienced in the relevant industry (Real Estate or FM Technical Services)</w:t>
            </w:r>
          </w:p>
          <w:p w14:paraId="71C95FBD" w14:textId="77777777" w:rsidR="00EB4ABD" w:rsidRDefault="00EB4ABD" w:rsidP="00EB4ABD">
            <w:pPr>
              <w:pStyle w:val="ListParagraph"/>
              <w:numPr>
                <w:ilvl w:val="0"/>
                <w:numId w:val="12"/>
              </w:numPr>
              <w:rPr>
                <w:color w:val="425563" w:themeColor="text1"/>
              </w:rPr>
            </w:pPr>
            <w:r w:rsidRPr="0D62E94B">
              <w:rPr>
                <w:color w:val="425563" w:themeColor="text1"/>
              </w:rPr>
              <w:t xml:space="preserve">Degree level education or suitable HNC/HND qualification (desirable) </w:t>
            </w:r>
          </w:p>
          <w:p w14:paraId="556AC980" w14:textId="77777777" w:rsidR="00EB4ABD" w:rsidRDefault="00EB4ABD" w:rsidP="00EB4ABD">
            <w:pPr>
              <w:pStyle w:val="ListParagraph"/>
              <w:numPr>
                <w:ilvl w:val="0"/>
                <w:numId w:val="12"/>
              </w:numPr>
              <w:rPr>
                <w:color w:val="425563" w:themeColor="text1"/>
              </w:rPr>
            </w:pPr>
            <w:r w:rsidRPr="0D62E94B">
              <w:rPr>
                <w:color w:val="425563" w:themeColor="text1"/>
              </w:rPr>
              <w:t xml:space="preserve">Chartered member of a professional institute - RICS, IWFM, CIBSE OR IET (desirable).  </w:t>
            </w:r>
          </w:p>
          <w:p w14:paraId="070AA3CC" w14:textId="77777777" w:rsidR="00EB4ABD" w:rsidRDefault="00EB4ABD" w:rsidP="007871EF">
            <w:pPr>
              <w:rPr>
                <w:b/>
                <w:bCs/>
                <w:color w:val="FFFFFF" w:themeColor="background1"/>
              </w:rPr>
            </w:pPr>
          </w:p>
        </w:tc>
      </w:tr>
      <w:tr w:rsidR="001800D0" w:rsidRPr="001800D0" w14:paraId="460DA05E" w14:textId="77777777" w:rsidTr="0D62E94B">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56F31230" w14:textId="0778C543" w:rsidR="001800D0" w:rsidRPr="001800D0" w:rsidRDefault="001800D0" w:rsidP="007871EF">
            <w:pPr>
              <w:rPr>
                <w:color w:val="FFFFFF" w:themeColor="background1"/>
              </w:rPr>
            </w:pPr>
            <w:r w:rsidRPr="001800D0">
              <w:rPr>
                <w:b/>
                <w:bCs/>
                <w:color w:val="FFFFFF" w:themeColor="background1"/>
              </w:rPr>
              <w:lastRenderedPageBreak/>
              <w:t xml:space="preserve">Other information </w:t>
            </w:r>
            <w:r w:rsidRPr="001800D0">
              <w:rPr>
                <w:color w:val="FFFFFF" w:themeColor="background1"/>
              </w:rPr>
              <w:t>(travel, hours)</w:t>
            </w:r>
          </w:p>
        </w:tc>
      </w:tr>
      <w:tr w:rsidR="00B642BF" w:rsidRPr="00B642BF" w14:paraId="399EC2A9" w14:textId="77777777" w:rsidTr="0D62E94B">
        <w:tc>
          <w:tcPr>
            <w:tcW w:w="10002" w:type="dxa"/>
            <w:gridSpan w:val="5"/>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48620AAD" w14:textId="5C64DFFC" w:rsidR="008A1E59" w:rsidRDefault="00885139" w:rsidP="008A1E59">
            <w:pPr>
              <w:rPr>
                <w:color w:val="425563" w:themeColor="text1"/>
              </w:rPr>
            </w:pPr>
            <w:r>
              <w:rPr>
                <w:rStyle w:val="normaltextrun"/>
                <w:rFonts w:ascii="Arial" w:hAnsi="Arial" w:cs="Arial"/>
                <w:color w:val="425563"/>
                <w:bdr w:val="none" w:sz="0" w:space="0" w:color="auto" w:frame="1"/>
              </w:rPr>
              <w:t xml:space="preserve">Flexible and </w:t>
            </w:r>
            <w:r w:rsidR="00967A8B">
              <w:rPr>
                <w:rStyle w:val="normaltextrun"/>
                <w:rFonts w:ascii="Arial" w:hAnsi="Arial" w:cs="Arial"/>
                <w:color w:val="425563"/>
                <w:bdr w:val="none" w:sz="0" w:space="0" w:color="auto" w:frame="1"/>
              </w:rPr>
              <w:t>adaptable working both from h</w:t>
            </w:r>
            <w:r w:rsidR="00075D69">
              <w:rPr>
                <w:rStyle w:val="normaltextrun"/>
                <w:rFonts w:ascii="Arial" w:hAnsi="Arial" w:cs="Arial"/>
                <w:color w:val="425563"/>
                <w:bdr w:val="none" w:sz="0" w:space="0" w:color="auto" w:frame="1"/>
              </w:rPr>
              <w:t xml:space="preserve">ome </w:t>
            </w:r>
            <w:r w:rsidR="00967A8B">
              <w:rPr>
                <w:rStyle w:val="normaltextrun"/>
                <w:rFonts w:ascii="Arial" w:hAnsi="Arial" w:cs="Arial"/>
                <w:color w:val="425563"/>
                <w:bdr w:val="none" w:sz="0" w:space="0" w:color="auto" w:frame="1"/>
              </w:rPr>
              <w:t>and</w:t>
            </w:r>
            <w:r w:rsidR="00075D69">
              <w:rPr>
                <w:rStyle w:val="normaltextrun"/>
                <w:rFonts w:ascii="Arial" w:hAnsi="Arial" w:cs="Arial"/>
                <w:color w:val="425563"/>
                <w:bdr w:val="none" w:sz="0" w:space="0" w:color="auto" w:frame="1"/>
              </w:rPr>
              <w:t xml:space="preserve"> with </w:t>
            </w:r>
            <w:r w:rsidR="00A30EA3">
              <w:rPr>
                <w:rStyle w:val="normaltextrun"/>
                <w:rFonts w:ascii="Arial" w:hAnsi="Arial" w:cs="Arial"/>
                <w:color w:val="425563"/>
                <w:bdr w:val="none" w:sz="0" w:space="0" w:color="auto" w:frame="1"/>
              </w:rPr>
              <w:t>some</w:t>
            </w:r>
            <w:r w:rsidR="00075D69">
              <w:rPr>
                <w:rStyle w:val="normaltextrun"/>
                <w:rFonts w:ascii="Arial" w:hAnsi="Arial" w:cs="Arial"/>
                <w:color w:val="425563"/>
                <w:bdr w:val="none" w:sz="0" w:space="0" w:color="auto" w:frame="1"/>
              </w:rPr>
              <w:t xml:space="preserve"> business need to travel for workshops</w:t>
            </w:r>
            <w:r w:rsidR="007030A9">
              <w:rPr>
                <w:rStyle w:val="normaltextrun"/>
                <w:rFonts w:ascii="Arial" w:hAnsi="Arial" w:cs="Arial"/>
                <w:color w:val="425563"/>
                <w:bdr w:val="none" w:sz="0" w:space="0" w:color="auto" w:frame="1"/>
              </w:rPr>
              <w:t xml:space="preserve">, </w:t>
            </w:r>
            <w:r w:rsidR="00075D69">
              <w:rPr>
                <w:rStyle w:val="normaltextrun"/>
                <w:rFonts w:ascii="Arial" w:hAnsi="Arial" w:cs="Arial"/>
                <w:color w:val="425563"/>
                <w:bdr w:val="none" w:sz="0" w:space="0" w:color="auto" w:frame="1"/>
              </w:rPr>
              <w:t>meetings</w:t>
            </w:r>
            <w:r w:rsidR="007030A9">
              <w:rPr>
                <w:rStyle w:val="normaltextrun"/>
                <w:rFonts w:ascii="Arial" w:hAnsi="Arial" w:cs="Arial"/>
                <w:color w:val="425563"/>
                <w:bdr w:val="none" w:sz="0" w:space="0" w:color="auto" w:frame="1"/>
              </w:rPr>
              <w:t xml:space="preserve"> and training. </w:t>
            </w:r>
          </w:p>
          <w:p w14:paraId="7968840C" w14:textId="145CD4F2" w:rsidR="008A1E59" w:rsidRPr="00B642BF" w:rsidRDefault="008A1E59" w:rsidP="008A1E59">
            <w:pPr>
              <w:rPr>
                <w:color w:val="425563" w:themeColor="text1"/>
              </w:rPr>
            </w:pPr>
          </w:p>
        </w:tc>
      </w:tr>
    </w:tbl>
    <w:p w14:paraId="401640DD" w14:textId="6D4D45F6" w:rsidR="000226D1" w:rsidRDefault="000226D1" w:rsidP="00CE64C5">
      <w:pPr>
        <w:spacing w:after="0" w:line="240" w:lineRule="auto"/>
        <w:rPr>
          <w:color w:val="425563" w:themeColor="text1"/>
        </w:rPr>
      </w:pPr>
    </w:p>
    <w:p w14:paraId="4881D46B" w14:textId="0BCA178E" w:rsidR="000226D1" w:rsidRDefault="000226D1">
      <w:pPr>
        <w:rPr>
          <w:color w:val="425563" w:themeColor="text1"/>
        </w:rPr>
      </w:pPr>
    </w:p>
    <w:p w14:paraId="1AF27178" w14:textId="419EFFDA" w:rsidR="000226D1" w:rsidRDefault="000226D1" w:rsidP="000226D1">
      <w:pPr>
        <w:spacing w:after="0" w:line="240" w:lineRule="auto"/>
        <w:jc w:val="center"/>
        <w:rPr>
          <w:b/>
          <w:bCs/>
          <w:sz w:val="52"/>
          <w:szCs w:val="52"/>
        </w:rPr>
      </w:pPr>
    </w:p>
    <w:p w14:paraId="61F7D684" w14:textId="77777777" w:rsidR="000226D1" w:rsidRDefault="000226D1" w:rsidP="000226D1">
      <w:pPr>
        <w:spacing w:after="0" w:line="240" w:lineRule="auto"/>
        <w:jc w:val="center"/>
        <w:rPr>
          <w:b/>
          <w:bCs/>
          <w:sz w:val="52"/>
          <w:szCs w:val="52"/>
        </w:rPr>
      </w:pPr>
    </w:p>
    <w:p w14:paraId="7BED828E" w14:textId="77777777" w:rsidR="000226D1" w:rsidRPr="00BC0749" w:rsidRDefault="000226D1" w:rsidP="000226D1">
      <w:pPr>
        <w:spacing w:after="0" w:line="240" w:lineRule="auto"/>
        <w:jc w:val="center"/>
        <w:rPr>
          <w:b/>
          <w:bCs/>
        </w:rPr>
      </w:pPr>
    </w:p>
    <w:sectPr w:rsidR="000226D1" w:rsidRPr="00BC0749" w:rsidSect="00756B96">
      <w:headerReference w:type="default" r:id="rId7"/>
      <w:pgSz w:w="11906" w:h="16838"/>
      <w:pgMar w:top="284" w:right="907" w:bottom="568"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F8B14" w14:textId="77777777" w:rsidR="00756B96" w:rsidRDefault="00756B96" w:rsidP="00777CA3">
      <w:pPr>
        <w:spacing w:after="0" w:line="240" w:lineRule="auto"/>
      </w:pPr>
      <w:r>
        <w:separator/>
      </w:r>
    </w:p>
  </w:endnote>
  <w:endnote w:type="continuationSeparator" w:id="0">
    <w:p w14:paraId="7FC5848D" w14:textId="77777777" w:rsidR="00756B96" w:rsidRDefault="00756B96" w:rsidP="00777CA3">
      <w:pPr>
        <w:spacing w:after="0" w:line="240" w:lineRule="auto"/>
      </w:pPr>
      <w:r>
        <w:continuationSeparator/>
      </w:r>
    </w:p>
  </w:endnote>
  <w:endnote w:type="continuationNotice" w:id="1">
    <w:p w14:paraId="287BC223" w14:textId="77777777" w:rsidR="00756B96" w:rsidRDefault="00756B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B015C" w14:textId="77777777" w:rsidR="00756B96" w:rsidRDefault="00756B96" w:rsidP="00777CA3">
      <w:pPr>
        <w:spacing w:after="0" w:line="240" w:lineRule="auto"/>
      </w:pPr>
      <w:r>
        <w:separator/>
      </w:r>
    </w:p>
  </w:footnote>
  <w:footnote w:type="continuationSeparator" w:id="0">
    <w:p w14:paraId="4738935D" w14:textId="77777777" w:rsidR="00756B96" w:rsidRDefault="00756B96" w:rsidP="00777CA3">
      <w:pPr>
        <w:spacing w:after="0" w:line="240" w:lineRule="auto"/>
      </w:pPr>
      <w:r>
        <w:continuationSeparator/>
      </w:r>
    </w:p>
  </w:footnote>
  <w:footnote w:type="continuationNotice" w:id="1">
    <w:p w14:paraId="4A747E20" w14:textId="77777777" w:rsidR="00756B96" w:rsidRDefault="00756B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C7C8" w14:textId="4FD942ED" w:rsidR="00777CA3" w:rsidRDefault="00711EC9">
    <w:pPr>
      <w:pStyle w:val="Header"/>
    </w:pPr>
    <w:r>
      <w:rPr>
        <w:b/>
        <w:noProof/>
        <w:sz w:val="24"/>
        <w:szCs w:val="24"/>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ParagraphRange paragraphId="908954504" textId="699135598" start="384" length="14" invalidationStart="384" invalidationLength="14" id="JHS0gXaE"/>
  </int:Manifest>
  <int:Observations>
    <int:Content id="JHS0gXa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1299"/>
    <w:multiLevelType w:val="hybridMultilevel"/>
    <w:tmpl w:val="3E384D7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67E78"/>
    <w:multiLevelType w:val="hybridMultilevel"/>
    <w:tmpl w:val="0ED8EAD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19664E"/>
    <w:multiLevelType w:val="hybridMultilevel"/>
    <w:tmpl w:val="08DAF92E"/>
    <w:lvl w:ilvl="0" w:tplc="C70472BC">
      <w:start w:val="1"/>
      <w:numFmt w:val="bullet"/>
      <w:lvlText w:val=""/>
      <w:lvlJc w:val="left"/>
      <w:pPr>
        <w:ind w:left="360" w:hanging="360"/>
      </w:pPr>
      <w:rPr>
        <w:rFonts w:ascii="Symbol" w:hAnsi="Symbol" w:hint="default"/>
        <w:color w:val="AE2573" w:themeColor="accent6"/>
      </w:rPr>
    </w:lvl>
    <w:lvl w:ilvl="1" w:tplc="F77024C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175F5"/>
    <w:multiLevelType w:val="hybridMultilevel"/>
    <w:tmpl w:val="BD46A864"/>
    <w:lvl w:ilvl="0" w:tplc="08090001">
      <w:start w:val="1"/>
      <w:numFmt w:val="bullet"/>
      <w:lvlText w:val=""/>
      <w:lvlJc w:val="left"/>
      <w:pPr>
        <w:ind w:left="1089" w:hanging="360"/>
      </w:pPr>
      <w:rPr>
        <w:rFonts w:ascii="Symbol" w:hAnsi="Symbol" w:hint="default"/>
      </w:rPr>
    </w:lvl>
    <w:lvl w:ilvl="1" w:tplc="08090003">
      <w:start w:val="1"/>
      <w:numFmt w:val="bullet"/>
      <w:lvlText w:val="o"/>
      <w:lvlJc w:val="left"/>
      <w:pPr>
        <w:ind w:left="1809" w:hanging="360"/>
      </w:pPr>
      <w:rPr>
        <w:rFonts w:ascii="Courier New" w:hAnsi="Courier New" w:cs="Courier New" w:hint="default"/>
      </w:rPr>
    </w:lvl>
    <w:lvl w:ilvl="2" w:tplc="08090005">
      <w:start w:val="1"/>
      <w:numFmt w:val="bullet"/>
      <w:lvlText w:val=""/>
      <w:lvlJc w:val="left"/>
      <w:pPr>
        <w:ind w:left="2529" w:hanging="360"/>
      </w:pPr>
      <w:rPr>
        <w:rFonts w:ascii="Wingdings" w:hAnsi="Wingdings" w:hint="default"/>
      </w:rPr>
    </w:lvl>
    <w:lvl w:ilvl="3" w:tplc="08090001">
      <w:start w:val="1"/>
      <w:numFmt w:val="bullet"/>
      <w:lvlText w:val=""/>
      <w:lvlJc w:val="left"/>
      <w:pPr>
        <w:ind w:left="3249" w:hanging="360"/>
      </w:pPr>
      <w:rPr>
        <w:rFonts w:ascii="Symbol" w:hAnsi="Symbol" w:hint="default"/>
      </w:rPr>
    </w:lvl>
    <w:lvl w:ilvl="4" w:tplc="08090003">
      <w:start w:val="1"/>
      <w:numFmt w:val="bullet"/>
      <w:lvlText w:val="o"/>
      <w:lvlJc w:val="left"/>
      <w:pPr>
        <w:ind w:left="3969" w:hanging="360"/>
      </w:pPr>
      <w:rPr>
        <w:rFonts w:ascii="Courier New" w:hAnsi="Courier New" w:cs="Courier New" w:hint="default"/>
      </w:rPr>
    </w:lvl>
    <w:lvl w:ilvl="5" w:tplc="08090005">
      <w:start w:val="1"/>
      <w:numFmt w:val="bullet"/>
      <w:lvlText w:val=""/>
      <w:lvlJc w:val="left"/>
      <w:pPr>
        <w:ind w:left="4689" w:hanging="360"/>
      </w:pPr>
      <w:rPr>
        <w:rFonts w:ascii="Wingdings" w:hAnsi="Wingdings" w:hint="default"/>
      </w:rPr>
    </w:lvl>
    <w:lvl w:ilvl="6" w:tplc="08090001">
      <w:start w:val="1"/>
      <w:numFmt w:val="bullet"/>
      <w:lvlText w:val=""/>
      <w:lvlJc w:val="left"/>
      <w:pPr>
        <w:ind w:left="5409" w:hanging="360"/>
      </w:pPr>
      <w:rPr>
        <w:rFonts w:ascii="Symbol" w:hAnsi="Symbol" w:hint="default"/>
      </w:rPr>
    </w:lvl>
    <w:lvl w:ilvl="7" w:tplc="08090003">
      <w:start w:val="1"/>
      <w:numFmt w:val="bullet"/>
      <w:lvlText w:val="o"/>
      <w:lvlJc w:val="left"/>
      <w:pPr>
        <w:ind w:left="6129" w:hanging="360"/>
      </w:pPr>
      <w:rPr>
        <w:rFonts w:ascii="Courier New" w:hAnsi="Courier New" w:cs="Courier New" w:hint="default"/>
      </w:rPr>
    </w:lvl>
    <w:lvl w:ilvl="8" w:tplc="08090005">
      <w:start w:val="1"/>
      <w:numFmt w:val="bullet"/>
      <w:lvlText w:val=""/>
      <w:lvlJc w:val="left"/>
      <w:pPr>
        <w:ind w:left="6849" w:hanging="360"/>
      </w:pPr>
      <w:rPr>
        <w:rFonts w:ascii="Wingdings" w:hAnsi="Wingdings" w:hint="default"/>
      </w:rPr>
    </w:lvl>
  </w:abstractNum>
  <w:abstractNum w:abstractNumId="10" w15:restartNumberingAfterBreak="0">
    <w:nsid w:val="51FB5263"/>
    <w:multiLevelType w:val="hybridMultilevel"/>
    <w:tmpl w:val="034E2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DB218D"/>
    <w:multiLevelType w:val="hybridMultilevel"/>
    <w:tmpl w:val="A544916C"/>
    <w:lvl w:ilvl="0" w:tplc="08090001">
      <w:start w:val="1"/>
      <w:numFmt w:val="bullet"/>
      <w:lvlText w:val=""/>
      <w:lvlJc w:val="left"/>
      <w:pPr>
        <w:ind w:left="1089" w:hanging="360"/>
      </w:pPr>
      <w:rPr>
        <w:rFonts w:ascii="Symbol" w:hAnsi="Symbol" w:hint="default"/>
      </w:rPr>
    </w:lvl>
    <w:lvl w:ilvl="1" w:tplc="08090003">
      <w:start w:val="1"/>
      <w:numFmt w:val="bullet"/>
      <w:lvlText w:val="o"/>
      <w:lvlJc w:val="left"/>
      <w:pPr>
        <w:ind w:left="1809" w:hanging="360"/>
      </w:pPr>
      <w:rPr>
        <w:rFonts w:ascii="Courier New" w:hAnsi="Courier New" w:cs="Courier New" w:hint="default"/>
      </w:rPr>
    </w:lvl>
    <w:lvl w:ilvl="2" w:tplc="08090005">
      <w:start w:val="1"/>
      <w:numFmt w:val="bullet"/>
      <w:lvlText w:val=""/>
      <w:lvlJc w:val="left"/>
      <w:pPr>
        <w:ind w:left="2529" w:hanging="360"/>
      </w:pPr>
      <w:rPr>
        <w:rFonts w:ascii="Wingdings" w:hAnsi="Wingdings" w:hint="default"/>
      </w:rPr>
    </w:lvl>
    <w:lvl w:ilvl="3" w:tplc="08090001">
      <w:start w:val="1"/>
      <w:numFmt w:val="bullet"/>
      <w:lvlText w:val=""/>
      <w:lvlJc w:val="left"/>
      <w:pPr>
        <w:ind w:left="3249" w:hanging="360"/>
      </w:pPr>
      <w:rPr>
        <w:rFonts w:ascii="Symbol" w:hAnsi="Symbol" w:hint="default"/>
      </w:rPr>
    </w:lvl>
    <w:lvl w:ilvl="4" w:tplc="08090003">
      <w:start w:val="1"/>
      <w:numFmt w:val="bullet"/>
      <w:lvlText w:val="o"/>
      <w:lvlJc w:val="left"/>
      <w:pPr>
        <w:ind w:left="3969" w:hanging="360"/>
      </w:pPr>
      <w:rPr>
        <w:rFonts w:ascii="Courier New" w:hAnsi="Courier New" w:cs="Courier New" w:hint="default"/>
      </w:rPr>
    </w:lvl>
    <w:lvl w:ilvl="5" w:tplc="08090005">
      <w:start w:val="1"/>
      <w:numFmt w:val="bullet"/>
      <w:lvlText w:val=""/>
      <w:lvlJc w:val="left"/>
      <w:pPr>
        <w:ind w:left="4689" w:hanging="360"/>
      </w:pPr>
      <w:rPr>
        <w:rFonts w:ascii="Wingdings" w:hAnsi="Wingdings" w:hint="default"/>
      </w:rPr>
    </w:lvl>
    <w:lvl w:ilvl="6" w:tplc="08090001">
      <w:start w:val="1"/>
      <w:numFmt w:val="bullet"/>
      <w:lvlText w:val=""/>
      <w:lvlJc w:val="left"/>
      <w:pPr>
        <w:ind w:left="5409" w:hanging="360"/>
      </w:pPr>
      <w:rPr>
        <w:rFonts w:ascii="Symbol" w:hAnsi="Symbol" w:hint="default"/>
      </w:rPr>
    </w:lvl>
    <w:lvl w:ilvl="7" w:tplc="08090003">
      <w:start w:val="1"/>
      <w:numFmt w:val="bullet"/>
      <w:lvlText w:val="o"/>
      <w:lvlJc w:val="left"/>
      <w:pPr>
        <w:ind w:left="6129" w:hanging="360"/>
      </w:pPr>
      <w:rPr>
        <w:rFonts w:ascii="Courier New" w:hAnsi="Courier New" w:cs="Courier New" w:hint="default"/>
      </w:rPr>
    </w:lvl>
    <w:lvl w:ilvl="8" w:tplc="08090005">
      <w:start w:val="1"/>
      <w:numFmt w:val="bullet"/>
      <w:lvlText w:val=""/>
      <w:lvlJc w:val="left"/>
      <w:pPr>
        <w:ind w:left="6849" w:hanging="360"/>
      </w:pPr>
      <w:rPr>
        <w:rFonts w:ascii="Wingdings" w:hAnsi="Wingdings" w:hint="default"/>
      </w:rPr>
    </w:lvl>
  </w:abstractNum>
  <w:abstractNum w:abstractNumId="18"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0525378">
    <w:abstractNumId w:val="20"/>
  </w:num>
  <w:num w:numId="2" w16cid:durableId="735249205">
    <w:abstractNumId w:val="4"/>
  </w:num>
  <w:num w:numId="3" w16cid:durableId="962349122">
    <w:abstractNumId w:val="3"/>
  </w:num>
  <w:num w:numId="4" w16cid:durableId="1118988185">
    <w:abstractNumId w:val="5"/>
  </w:num>
  <w:num w:numId="5" w16cid:durableId="1054081479">
    <w:abstractNumId w:val="2"/>
  </w:num>
  <w:num w:numId="6" w16cid:durableId="1976525539">
    <w:abstractNumId w:val="1"/>
  </w:num>
  <w:num w:numId="7" w16cid:durableId="205876575">
    <w:abstractNumId w:val="16"/>
  </w:num>
  <w:num w:numId="8" w16cid:durableId="1617322810">
    <w:abstractNumId w:val="19"/>
  </w:num>
  <w:num w:numId="9" w16cid:durableId="465051989">
    <w:abstractNumId w:val="7"/>
  </w:num>
  <w:num w:numId="10" w16cid:durableId="1021710169">
    <w:abstractNumId w:val="11"/>
  </w:num>
  <w:num w:numId="11" w16cid:durableId="1312060865">
    <w:abstractNumId w:val="18"/>
  </w:num>
  <w:num w:numId="12" w16cid:durableId="2100635594">
    <w:abstractNumId w:val="0"/>
  </w:num>
  <w:num w:numId="13" w16cid:durableId="1308051232">
    <w:abstractNumId w:val="8"/>
  </w:num>
  <w:num w:numId="14" w16cid:durableId="537737993">
    <w:abstractNumId w:val="15"/>
  </w:num>
  <w:num w:numId="15" w16cid:durableId="708994759">
    <w:abstractNumId w:val="12"/>
  </w:num>
  <w:num w:numId="16" w16cid:durableId="1216965404">
    <w:abstractNumId w:val="14"/>
  </w:num>
  <w:num w:numId="17" w16cid:durableId="1694456925">
    <w:abstractNumId w:val="13"/>
  </w:num>
  <w:num w:numId="18" w16cid:durableId="279192320">
    <w:abstractNumId w:val="9"/>
  </w:num>
  <w:num w:numId="19" w16cid:durableId="1103263883">
    <w:abstractNumId w:val="10"/>
  </w:num>
  <w:num w:numId="20" w16cid:durableId="510412824">
    <w:abstractNumId w:val="17"/>
  </w:num>
  <w:num w:numId="21" w16cid:durableId="13703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1EFB"/>
    <w:rsid w:val="000046F9"/>
    <w:rsid w:val="00005FA1"/>
    <w:rsid w:val="0000676C"/>
    <w:rsid w:val="00014163"/>
    <w:rsid w:val="000226D1"/>
    <w:rsid w:val="0002373D"/>
    <w:rsid w:val="00026178"/>
    <w:rsid w:val="00031C11"/>
    <w:rsid w:val="0003222B"/>
    <w:rsid w:val="00032234"/>
    <w:rsid w:val="0003590B"/>
    <w:rsid w:val="000455B1"/>
    <w:rsid w:val="00047864"/>
    <w:rsid w:val="00053D08"/>
    <w:rsid w:val="00054FA9"/>
    <w:rsid w:val="00055385"/>
    <w:rsid w:val="00056BEB"/>
    <w:rsid w:val="000741E0"/>
    <w:rsid w:val="00075D69"/>
    <w:rsid w:val="00076360"/>
    <w:rsid w:val="00077AB4"/>
    <w:rsid w:val="00082CD6"/>
    <w:rsid w:val="00085AF4"/>
    <w:rsid w:val="00092D16"/>
    <w:rsid w:val="000973A8"/>
    <w:rsid w:val="000A0072"/>
    <w:rsid w:val="000A1069"/>
    <w:rsid w:val="000A28A3"/>
    <w:rsid w:val="000A3B08"/>
    <w:rsid w:val="000B5BCF"/>
    <w:rsid w:val="000B5F47"/>
    <w:rsid w:val="000B7D10"/>
    <w:rsid w:val="000C468A"/>
    <w:rsid w:val="000C66DB"/>
    <w:rsid w:val="000D202F"/>
    <w:rsid w:val="000D2E05"/>
    <w:rsid w:val="000D3CF2"/>
    <w:rsid w:val="000D4DAE"/>
    <w:rsid w:val="000E01DF"/>
    <w:rsid w:val="000E4B19"/>
    <w:rsid w:val="000E68B3"/>
    <w:rsid w:val="000F28E8"/>
    <w:rsid w:val="00104834"/>
    <w:rsid w:val="00114679"/>
    <w:rsid w:val="0011553A"/>
    <w:rsid w:val="00116394"/>
    <w:rsid w:val="0011714E"/>
    <w:rsid w:val="001301CD"/>
    <w:rsid w:val="00136A61"/>
    <w:rsid w:val="00144A38"/>
    <w:rsid w:val="00155C72"/>
    <w:rsid w:val="001578C6"/>
    <w:rsid w:val="00160B3E"/>
    <w:rsid w:val="001638EA"/>
    <w:rsid w:val="00164B96"/>
    <w:rsid w:val="0016586D"/>
    <w:rsid w:val="001712E5"/>
    <w:rsid w:val="00176325"/>
    <w:rsid w:val="001800D0"/>
    <w:rsid w:val="001850AE"/>
    <w:rsid w:val="00193244"/>
    <w:rsid w:val="00196E5F"/>
    <w:rsid w:val="001A064A"/>
    <w:rsid w:val="001A1655"/>
    <w:rsid w:val="001A4862"/>
    <w:rsid w:val="001A633B"/>
    <w:rsid w:val="001A711E"/>
    <w:rsid w:val="001B18D1"/>
    <w:rsid w:val="001C267E"/>
    <w:rsid w:val="001C48D5"/>
    <w:rsid w:val="001C4A6F"/>
    <w:rsid w:val="001C7F17"/>
    <w:rsid w:val="001D4E7D"/>
    <w:rsid w:val="001D56DD"/>
    <w:rsid w:val="001E0AF7"/>
    <w:rsid w:val="001E0B43"/>
    <w:rsid w:val="001F798C"/>
    <w:rsid w:val="00204158"/>
    <w:rsid w:val="002063F8"/>
    <w:rsid w:val="00210C40"/>
    <w:rsid w:val="00211A33"/>
    <w:rsid w:val="00212E86"/>
    <w:rsid w:val="0022033E"/>
    <w:rsid w:val="00221C94"/>
    <w:rsid w:val="00222159"/>
    <w:rsid w:val="00226639"/>
    <w:rsid w:val="002301CB"/>
    <w:rsid w:val="00233A61"/>
    <w:rsid w:val="00234988"/>
    <w:rsid w:val="00240211"/>
    <w:rsid w:val="00243AE2"/>
    <w:rsid w:val="002523F7"/>
    <w:rsid w:val="00255808"/>
    <w:rsid w:val="002562FD"/>
    <w:rsid w:val="00257F9D"/>
    <w:rsid w:val="0026087D"/>
    <w:rsid w:val="00265FA6"/>
    <w:rsid w:val="00270FE0"/>
    <w:rsid w:val="00272657"/>
    <w:rsid w:val="0028025C"/>
    <w:rsid w:val="002815B0"/>
    <w:rsid w:val="002821BF"/>
    <w:rsid w:val="00292484"/>
    <w:rsid w:val="00294EE3"/>
    <w:rsid w:val="00295BF9"/>
    <w:rsid w:val="00295DE0"/>
    <w:rsid w:val="002B2AF0"/>
    <w:rsid w:val="002B32E2"/>
    <w:rsid w:val="002B3350"/>
    <w:rsid w:val="002B34DB"/>
    <w:rsid w:val="002B509A"/>
    <w:rsid w:val="002C4FFF"/>
    <w:rsid w:val="002D2AE5"/>
    <w:rsid w:val="002D31EF"/>
    <w:rsid w:val="002D3AF6"/>
    <w:rsid w:val="002D7409"/>
    <w:rsid w:val="002E17F1"/>
    <w:rsid w:val="002F2B81"/>
    <w:rsid w:val="002F422E"/>
    <w:rsid w:val="00300BB1"/>
    <w:rsid w:val="00301BE3"/>
    <w:rsid w:val="00302B16"/>
    <w:rsid w:val="00304159"/>
    <w:rsid w:val="003053DE"/>
    <w:rsid w:val="00311943"/>
    <w:rsid w:val="00315614"/>
    <w:rsid w:val="0031623F"/>
    <w:rsid w:val="00317BDF"/>
    <w:rsid w:val="00332104"/>
    <w:rsid w:val="003331B5"/>
    <w:rsid w:val="00333600"/>
    <w:rsid w:val="00336D51"/>
    <w:rsid w:val="00342BE8"/>
    <w:rsid w:val="00345D5D"/>
    <w:rsid w:val="003527A5"/>
    <w:rsid w:val="00357F49"/>
    <w:rsid w:val="00374900"/>
    <w:rsid w:val="00374F89"/>
    <w:rsid w:val="00375233"/>
    <w:rsid w:val="00377283"/>
    <w:rsid w:val="00377888"/>
    <w:rsid w:val="00381567"/>
    <w:rsid w:val="003826F9"/>
    <w:rsid w:val="0038488E"/>
    <w:rsid w:val="00386402"/>
    <w:rsid w:val="00387D92"/>
    <w:rsid w:val="003920FE"/>
    <w:rsid w:val="00395FD4"/>
    <w:rsid w:val="003964CD"/>
    <w:rsid w:val="00396820"/>
    <w:rsid w:val="003A1F99"/>
    <w:rsid w:val="003B0D67"/>
    <w:rsid w:val="003B2004"/>
    <w:rsid w:val="003B3668"/>
    <w:rsid w:val="003B48EE"/>
    <w:rsid w:val="003B5DE3"/>
    <w:rsid w:val="003B6295"/>
    <w:rsid w:val="003C3686"/>
    <w:rsid w:val="003C67BC"/>
    <w:rsid w:val="003D3A0D"/>
    <w:rsid w:val="003D3D53"/>
    <w:rsid w:val="003E3574"/>
    <w:rsid w:val="003E7A2A"/>
    <w:rsid w:val="003F061B"/>
    <w:rsid w:val="003F79E5"/>
    <w:rsid w:val="004011B2"/>
    <w:rsid w:val="00403C06"/>
    <w:rsid w:val="00406635"/>
    <w:rsid w:val="00407216"/>
    <w:rsid w:val="00412C1F"/>
    <w:rsid w:val="00415DD5"/>
    <w:rsid w:val="00421B91"/>
    <w:rsid w:val="0042286A"/>
    <w:rsid w:val="00425EE5"/>
    <w:rsid w:val="0043104A"/>
    <w:rsid w:val="0043532B"/>
    <w:rsid w:val="00446CA4"/>
    <w:rsid w:val="00453283"/>
    <w:rsid w:val="00456D90"/>
    <w:rsid w:val="0046540B"/>
    <w:rsid w:val="004656EB"/>
    <w:rsid w:val="00466543"/>
    <w:rsid w:val="00467634"/>
    <w:rsid w:val="004768E9"/>
    <w:rsid w:val="00480CB2"/>
    <w:rsid w:val="004836B9"/>
    <w:rsid w:val="0048510B"/>
    <w:rsid w:val="00494114"/>
    <w:rsid w:val="0049798A"/>
    <w:rsid w:val="004A343B"/>
    <w:rsid w:val="004A390C"/>
    <w:rsid w:val="004A5081"/>
    <w:rsid w:val="004A647C"/>
    <w:rsid w:val="004B1666"/>
    <w:rsid w:val="004B32C4"/>
    <w:rsid w:val="004B3FE3"/>
    <w:rsid w:val="004B4ECD"/>
    <w:rsid w:val="004B518E"/>
    <w:rsid w:val="004C3B75"/>
    <w:rsid w:val="004C53BB"/>
    <w:rsid w:val="004C6B73"/>
    <w:rsid w:val="004D2272"/>
    <w:rsid w:val="004E2EAA"/>
    <w:rsid w:val="004E3EDA"/>
    <w:rsid w:val="004E4122"/>
    <w:rsid w:val="004E4504"/>
    <w:rsid w:val="004E5C96"/>
    <w:rsid w:val="004E5FE3"/>
    <w:rsid w:val="004F1B9F"/>
    <w:rsid w:val="004F219A"/>
    <w:rsid w:val="004F438F"/>
    <w:rsid w:val="004F78CF"/>
    <w:rsid w:val="005043AE"/>
    <w:rsid w:val="00504D59"/>
    <w:rsid w:val="005142B0"/>
    <w:rsid w:val="0051447F"/>
    <w:rsid w:val="00514F93"/>
    <w:rsid w:val="00520139"/>
    <w:rsid w:val="00527C2C"/>
    <w:rsid w:val="005310A1"/>
    <w:rsid w:val="00546899"/>
    <w:rsid w:val="00550C9E"/>
    <w:rsid w:val="005551D7"/>
    <w:rsid w:val="00572BB5"/>
    <w:rsid w:val="00580E01"/>
    <w:rsid w:val="005846D7"/>
    <w:rsid w:val="005851A8"/>
    <w:rsid w:val="005863AF"/>
    <w:rsid w:val="00592407"/>
    <w:rsid w:val="00593C0E"/>
    <w:rsid w:val="00594B26"/>
    <w:rsid w:val="005953F9"/>
    <w:rsid w:val="005961C8"/>
    <w:rsid w:val="005A347D"/>
    <w:rsid w:val="005B35D8"/>
    <w:rsid w:val="005B6B3C"/>
    <w:rsid w:val="005B77AE"/>
    <w:rsid w:val="005B7AB4"/>
    <w:rsid w:val="005C2001"/>
    <w:rsid w:val="005C2EB0"/>
    <w:rsid w:val="005C4BB3"/>
    <w:rsid w:val="005C76DE"/>
    <w:rsid w:val="005C7B8B"/>
    <w:rsid w:val="005D0D7E"/>
    <w:rsid w:val="005D78B0"/>
    <w:rsid w:val="005E7921"/>
    <w:rsid w:val="005E7E8B"/>
    <w:rsid w:val="005F1129"/>
    <w:rsid w:val="005F2454"/>
    <w:rsid w:val="005F7F0C"/>
    <w:rsid w:val="0060146E"/>
    <w:rsid w:val="006075F9"/>
    <w:rsid w:val="00610FA7"/>
    <w:rsid w:val="00611767"/>
    <w:rsid w:val="006136CA"/>
    <w:rsid w:val="00614DD5"/>
    <w:rsid w:val="0062018F"/>
    <w:rsid w:val="00622559"/>
    <w:rsid w:val="00625930"/>
    <w:rsid w:val="00631590"/>
    <w:rsid w:val="00632E7B"/>
    <w:rsid w:val="00633F4E"/>
    <w:rsid w:val="00634EE1"/>
    <w:rsid w:val="00635882"/>
    <w:rsid w:val="0063599A"/>
    <w:rsid w:val="00635C3F"/>
    <w:rsid w:val="00636177"/>
    <w:rsid w:val="00637176"/>
    <w:rsid w:val="00637F04"/>
    <w:rsid w:val="00641027"/>
    <w:rsid w:val="00645859"/>
    <w:rsid w:val="0065210F"/>
    <w:rsid w:val="00653371"/>
    <w:rsid w:val="006559E3"/>
    <w:rsid w:val="00656717"/>
    <w:rsid w:val="00657D94"/>
    <w:rsid w:val="00662432"/>
    <w:rsid w:val="006732DD"/>
    <w:rsid w:val="006901F8"/>
    <w:rsid w:val="006904A2"/>
    <w:rsid w:val="00696CAA"/>
    <w:rsid w:val="00697C82"/>
    <w:rsid w:val="006A2F9A"/>
    <w:rsid w:val="006A5CFB"/>
    <w:rsid w:val="006B3C06"/>
    <w:rsid w:val="006C09C0"/>
    <w:rsid w:val="006C49B8"/>
    <w:rsid w:val="006C5596"/>
    <w:rsid w:val="006D2788"/>
    <w:rsid w:val="006D2B49"/>
    <w:rsid w:val="006D39C8"/>
    <w:rsid w:val="006E0645"/>
    <w:rsid w:val="006E084B"/>
    <w:rsid w:val="006E66D0"/>
    <w:rsid w:val="006F0ED5"/>
    <w:rsid w:val="006F2FAD"/>
    <w:rsid w:val="006F320D"/>
    <w:rsid w:val="007016D3"/>
    <w:rsid w:val="00702D94"/>
    <w:rsid w:val="00703013"/>
    <w:rsid w:val="007030A9"/>
    <w:rsid w:val="0070713A"/>
    <w:rsid w:val="00710E9B"/>
    <w:rsid w:val="00711EC9"/>
    <w:rsid w:val="00712AB8"/>
    <w:rsid w:val="00713072"/>
    <w:rsid w:val="00716AE9"/>
    <w:rsid w:val="00716D41"/>
    <w:rsid w:val="007177BA"/>
    <w:rsid w:val="00721058"/>
    <w:rsid w:val="00721151"/>
    <w:rsid w:val="007226B4"/>
    <w:rsid w:val="0072426D"/>
    <w:rsid w:val="00726749"/>
    <w:rsid w:val="00734964"/>
    <w:rsid w:val="00735042"/>
    <w:rsid w:val="00752413"/>
    <w:rsid w:val="00755F06"/>
    <w:rsid w:val="00756423"/>
    <w:rsid w:val="00756B96"/>
    <w:rsid w:val="00762A40"/>
    <w:rsid w:val="00770E1E"/>
    <w:rsid w:val="00772DFB"/>
    <w:rsid w:val="0077355E"/>
    <w:rsid w:val="00777983"/>
    <w:rsid w:val="00777CA3"/>
    <w:rsid w:val="00777E1A"/>
    <w:rsid w:val="0078452B"/>
    <w:rsid w:val="007847AE"/>
    <w:rsid w:val="007871EF"/>
    <w:rsid w:val="007916FE"/>
    <w:rsid w:val="00795625"/>
    <w:rsid w:val="00796626"/>
    <w:rsid w:val="00796E4F"/>
    <w:rsid w:val="00797C1C"/>
    <w:rsid w:val="007A38CE"/>
    <w:rsid w:val="007A7F35"/>
    <w:rsid w:val="007B1B26"/>
    <w:rsid w:val="007B23AC"/>
    <w:rsid w:val="007B48CF"/>
    <w:rsid w:val="007B5C01"/>
    <w:rsid w:val="007B7919"/>
    <w:rsid w:val="007D06C4"/>
    <w:rsid w:val="007D61B6"/>
    <w:rsid w:val="007D6B2C"/>
    <w:rsid w:val="007E2223"/>
    <w:rsid w:val="007E7A39"/>
    <w:rsid w:val="007F1AB5"/>
    <w:rsid w:val="008014EE"/>
    <w:rsid w:val="00804FD3"/>
    <w:rsid w:val="008063BF"/>
    <w:rsid w:val="0081131C"/>
    <w:rsid w:val="00816D2E"/>
    <w:rsid w:val="00816D34"/>
    <w:rsid w:val="008251FE"/>
    <w:rsid w:val="008359DE"/>
    <w:rsid w:val="00836067"/>
    <w:rsid w:val="0084126E"/>
    <w:rsid w:val="00850230"/>
    <w:rsid w:val="00850BBD"/>
    <w:rsid w:val="00853081"/>
    <w:rsid w:val="00853E53"/>
    <w:rsid w:val="0086371D"/>
    <w:rsid w:val="00864B71"/>
    <w:rsid w:val="00871C79"/>
    <w:rsid w:val="0087326A"/>
    <w:rsid w:val="008737CD"/>
    <w:rsid w:val="00881B08"/>
    <w:rsid w:val="00885139"/>
    <w:rsid w:val="0089083D"/>
    <w:rsid w:val="00891E1E"/>
    <w:rsid w:val="008947CF"/>
    <w:rsid w:val="0089581B"/>
    <w:rsid w:val="008A0382"/>
    <w:rsid w:val="008A1E59"/>
    <w:rsid w:val="008B0A7C"/>
    <w:rsid w:val="008C067A"/>
    <w:rsid w:val="008C38ED"/>
    <w:rsid w:val="008D4E3A"/>
    <w:rsid w:val="008D4EB6"/>
    <w:rsid w:val="008D604E"/>
    <w:rsid w:val="008E2088"/>
    <w:rsid w:val="008E5355"/>
    <w:rsid w:val="008E69AF"/>
    <w:rsid w:val="008F6007"/>
    <w:rsid w:val="008F734C"/>
    <w:rsid w:val="00904EB8"/>
    <w:rsid w:val="00904FB8"/>
    <w:rsid w:val="0090729D"/>
    <w:rsid w:val="00913766"/>
    <w:rsid w:val="0091509E"/>
    <w:rsid w:val="00915D3A"/>
    <w:rsid w:val="009173C1"/>
    <w:rsid w:val="00920A03"/>
    <w:rsid w:val="009210A0"/>
    <w:rsid w:val="009256C6"/>
    <w:rsid w:val="0092656C"/>
    <w:rsid w:val="00932004"/>
    <w:rsid w:val="00935D33"/>
    <w:rsid w:val="00936083"/>
    <w:rsid w:val="009365B6"/>
    <w:rsid w:val="00940B9A"/>
    <w:rsid w:val="00946140"/>
    <w:rsid w:val="00955465"/>
    <w:rsid w:val="009568B1"/>
    <w:rsid w:val="00962D2A"/>
    <w:rsid w:val="009654DF"/>
    <w:rsid w:val="00967A8B"/>
    <w:rsid w:val="00972F07"/>
    <w:rsid w:val="00973176"/>
    <w:rsid w:val="00974A22"/>
    <w:rsid w:val="00975077"/>
    <w:rsid w:val="0098382E"/>
    <w:rsid w:val="00984107"/>
    <w:rsid w:val="00984FA7"/>
    <w:rsid w:val="0099057C"/>
    <w:rsid w:val="00994FB0"/>
    <w:rsid w:val="009976C1"/>
    <w:rsid w:val="009A24CC"/>
    <w:rsid w:val="009A25EF"/>
    <w:rsid w:val="009A5489"/>
    <w:rsid w:val="009A5BC9"/>
    <w:rsid w:val="009A6E85"/>
    <w:rsid w:val="009A7294"/>
    <w:rsid w:val="009A7582"/>
    <w:rsid w:val="009B0635"/>
    <w:rsid w:val="009B13ED"/>
    <w:rsid w:val="009D1C7C"/>
    <w:rsid w:val="009D2BA8"/>
    <w:rsid w:val="009D5597"/>
    <w:rsid w:val="009D58C0"/>
    <w:rsid w:val="009E4871"/>
    <w:rsid w:val="009E5D75"/>
    <w:rsid w:val="009E6A85"/>
    <w:rsid w:val="009F5B5C"/>
    <w:rsid w:val="00A01BD7"/>
    <w:rsid w:val="00A03A14"/>
    <w:rsid w:val="00A03D80"/>
    <w:rsid w:val="00A106C6"/>
    <w:rsid w:val="00A14BEF"/>
    <w:rsid w:val="00A2270F"/>
    <w:rsid w:val="00A22922"/>
    <w:rsid w:val="00A25C19"/>
    <w:rsid w:val="00A30D04"/>
    <w:rsid w:val="00A30EA3"/>
    <w:rsid w:val="00A357DF"/>
    <w:rsid w:val="00A40DDE"/>
    <w:rsid w:val="00A4659A"/>
    <w:rsid w:val="00A50CE7"/>
    <w:rsid w:val="00A55F29"/>
    <w:rsid w:val="00A56E93"/>
    <w:rsid w:val="00A57305"/>
    <w:rsid w:val="00A66CCE"/>
    <w:rsid w:val="00A66CD2"/>
    <w:rsid w:val="00A70A8D"/>
    <w:rsid w:val="00A71266"/>
    <w:rsid w:val="00A72B0D"/>
    <w:rsid w:val="00A753C0"/>
    <w:rsid w:val="00A759ED"/>
    <w:rsid w:val="00A76E31"/>
    <w:rsid w:val="00A830FA"/>
    <w:rsid w:val="00A86970"/>
    <w:rsid w:val="00AA34E6"/>
    <w:rsid w:val="00AA5348"/>
    <w:rsid w:val="00AA5F10"/>
    <w:rsid w:val="00AB3337"/>
    <w:rsid w:val="00AB51E4"/>
    <w:rsid w:val="00AB6534"/>
    <w:rsid w:val="00AB74B8"/>
    <w:rsid w:val="00AC0FDE"/>
    <w:rsid w:val="00AC553B"/>
    <w:rsid w:val="00AD75B3"/>
    <w:rsid w:val="00AF04A5"/>
    <w:rsid w:val="00AF165C"/>
    <w:rsid w:val="00AF22FC"/>
    <w:rsid w:val="00AF2DD8"/>
    <w:rsid w:val="00AF36D8"/>
    <w:rsid w:val="00B0589A"/>
    <w:rsid w:val="00B07BB4"/>
    <w:rsid w:val="00B12C2B"/>
    <w:rsid w:val="00B142F9"/>
    <w:rsid w:val="00B153C1"/>
    <w:rsid w:val="00B2048A"/>
    <w:rsid w:val="00B22DA1"/>
    <w:rsid w:val="00B32905"/>
    <w:rsid w:val="00B374FF"/>
    <w:rsid w:val="00B37B34"/>
    <w:rsid w:val="00B403EA"/>
    <w:rsid w:val="00B417B4"/>
    <w:rsid w:val="00B4467D"/>
    <w:rsid w:val="00B4729A"/>
    <w:rsid w:val="00B548FB"/>
    <w:rsid w:val="00B57E9C"/>
    <w:rsid w:val="00B61E18"/>
    <w:rsid w:val="00B62405"/>
    <w:rsid w:val="00B642BF"/>
    <w:rsid w:val="00B65244"/>
    <w:rsid w:val="00B733E5"/>
    <w:rsid w:val="00B80FB8"/>
    <w:rsid w:val="00B82631"/>
    <w:rsid w:val="00B9078F"/>
    <w:rsid w:val="00B90E08"/>
    <w:rsid w:val="00B939C0"/>
    <w:rsid w:val="00BA0780"/>
    <w:rsid w:val="00BA3525"/>
    <w:rsid w:val="00BB2215"/>
    <w:rsid w:val="00BB2BD3"/>
    <w:rsid w:val="00BB3C52"/>
    <w:rsid w:val="00BB7183"/>
    <w:rsid w:val="00BC0749"/>
    <w:rsid w:val="00BC678D"/>
    <w:rsid w:val="00BC7985"/>
    <w:rsid w:val="00BD4D9C"/>
    <w:rsid w:val="00BD7243"/>
    <w:rsid w:val="00BD7326"/>
    <w:rsid w:val="00BD77DC"/>
    <w:rsid w:val="00BE512F"/>
    <w:rsid w:val="00BE71D3"/>
    <w:rsid w:val="00BE7AE4"/>
    <w:rsid w:val="00BF6E96"/>
    <w:rsid w:val="00BF76AF"/>
    <w:rsid w:val="00BF7AB8"/>
    <w:rsid w:val="00C074B7"/>
    <w:rsid w:val="00C12D7D"/>
    <w:rsid w:val="00C13645"/>
    <w:rsid w:val="00C2003A"/>
    <w:rsid w:val="00C20759"/>
    <w:rsid w:val="00C2711B"/>
    <w:rsid w:val="00C312EE"/>
    <w:rsid w:val="00C423F1"/>
    <w:rsid w:val="00C42732"/>
    <w:rsid w:val="00C43318"/>
    <w:rsid w:val="00C446F0"/>
    <w:rsid w:val="00C6345D"/>
    <w:rsid w:val="00C65531"/>
    <w:rsid w:val="00C6690C"/>
    <w:rsid w:val="00C74086"/>
    <w:rsid w:val="00C75F2E"/>
    <w:rsid w:val="00C76631"/>
    <w:rsid w:val="00C91DAA"/>
    <w:rsid w:val="00CA51B6"/>
    <w:rsid w:val="00CA5E3C"/>
    <w:rsid w:val="00CA6A72"/>
    <w:rsid w:val="00CB1E1B"/>
    <w:rsid w:val="00CB7F12"/>
    <w:rsid w:val="00CC2146"/>
    <w:rsid w:val="00CC3387"/>
    <w:rsid w:val="00CD7ACD"/>
    <w:rsid w:val="00CD7DF2"/>
    <w:rsid w:val="00CE3A27"/>
    <w:rsid w:val="00CE3F95"/>
    <w:rsid w:val="00CE5E02"/>
    <w:rsid w:val="00CE61A0"/>
    <w:rsid w:val="00CE64C5"/>
    <w:rsid w:val="00CF2395"/>
    <w:rsid w:val="00CF3F06"/>
    <w:rsid w:val="00CF4728"/>
    <w:rsid w:val="00CF481C"/>
    <w:rsid w:val="00CF4FAF"/>
    <w:rsid w:val="00D0462E"/>
    <w:rsid w:val="00D10052"/>
    <w:rsid w:val="00D10E78"/>
    <w:rsid w:val="00D17B7E"/>
    <w:rsid w:val="00D17C75"/>
    <w:rsid w:val="00D17ED2"/>
    <w:rsid w:val="00D21F68"/>
    <w:rsid w:val="00D228F3"/>
    <w:rsid w:val="00D27BD9"/>
    <w:rsid w:val="00D30988"/>
    <w:rsid w:val="00D328C9"/>
    <w:rsid w:val="00D34B68"/>
    <w:rsid w:val="00D35D22"/>
    <w:rsid w:val="00D37562"/>
    <w:rsid w:val="00D3778E"/>
    <w:rsid w:val="00D614B1"/>
    <w:rsid w:val="00D6389C"/>
    <w:rsid w:val="00D6466B"/>
    <w:rsid w:val="00D714DE"/>
    <w:rsid w:val="00D76093"/>
    <w:rsid w:val="00D845B4"/>
    <w:rsid w:val="00D85983"/>
    <w:rsid w:val="00D870DF"/>
    <w:rsid w:val="00D9305A"/>
    <w:rsid w:val="00DA4C35"/>
    <w:rsid w:val="00DA75D2"/>
    <w:rsid w:val="00DB6A48"/>
    <w:rsid w:val="00DC08DD"/>
    <w:rsid w:val="00DC2316"/>
    <w:rsid w:val="00DC66F6"/>
    <w:rsid w:val="00DC6A7F"/>
    <w:rsid w:val="00DD2E7A"/>
    <w:rsid w:val="00DD582E"/>
    <w:rsid w:val="00DD66EE"/>
    <w:rsid w:val="00DE194F"/>
    <w:rsid w:val="00DE21AD"/>
    <w:rsid w:val="00DE370A"/>
    <w:rsid w:val="00DE5336"/>
    <w:rsid w:val="00DE5763"/>
    <w:rsid w:val="00DE57CD"/>
    <w:rsid w:val="00DE5EB1"/>
    <w:rsid w:val="00DE6A1D"/>
    <w:rsid w:val="00DF0466"/>
    <w:rsid w:val="00DF6BFA"/>
    <w:rsid w:val="00E056C5"/>
    <w:rsid w:val="00E05FFE"/>
    <w:rsid w:val="00E132FF"/>
    <w:rsid w:val="00E134B6"/>
    <w:rsid w:val="00E162AD"/>
    <w:rsid w:val="00E16B25"/>
    <w:rsid w:val="00E232DE"/>
    <w:rsid w:val="00E26357"/>
    <w:rsid w:val="00E278B4"/>
    <w:rsid w:val="00E30D9E"/>
    <w:rsid w:val="00E312D1"/>
    <w:rsid w:val="00E430BB"/>
    <w:rsid w:val="00E43915"/>
    <w:rsid w:val="00E458D4"/>
    <w:rsid w:val="00E4626C"/>
    <w:rsid w:val="00E502C1"/>
    <w:rsid w:val="00E50C6D"/>
    <w:rsid w:val="00E6062B"/>
    <w:rsid w:val="00E614C1"/>
    <w:rsid w:val="00E624BD"/>
    <w:rsid w:val="00E62705"/>
    <w:rsid w:val="00E64508"/>
    <w:rsid w:val="00E64E0F"/>
    <w:rsid w:val="00E70227"/>
    <w:rsid w:val="00E70AAE"/>
    <w:rsid w:val="00E852FB"/>
    <w:rsid w:val="00E91BC4"/>
    <w:rsid w:val="00E9525F"/>
    <w:rsid w:val="00EA37CE"/>
    <w:rsid w:val="00EA422E"/>
    <w:rsid w:val="00EA7FD2"/>
    <w:rsid w:val="00EB18D0"/>
    <w:rsid w:val="00EB22A3"/>
    <w:rsid w:val="00EB35DB"/>
    <w:rsid w:val="00EB4ABD"/>
    <w:rsid w:val="00EC06D5"/>
    <w:rsid w:val="00EC7F23"/>
    <w:rsid w:val="00ED09DA"/>
    <w:rsid w:val="00EE27FA"/>
    <w:rsid w:val="00EE59E8"/>
    <w:rsid w:val="00EF1F80"/>
    <w:rsid w:val="00EF2538"/>
    <w:rsid w:val="00EF3484"/>
    <w:rsid w:val="00EF63C6"/>
    <w:rsid w:val="00F029DF"/>
    <w:rsid w:val="00F05404"/>
    <w:rsid w:val="00F075A4"/>
    <w:rsid w:val="00F14EB5"/>
    <w:rsid w:val="00F15625"/>
    <w:rsid w:val="00F2206F"/>
    <w:rsid w:val="00F22FB8"/>
    <w:rsid w:val="00F2475C"/>
    <w:rsid w:val="00F3034B"/>
    <w:rsid w:val="00F317CA"/>
    <w:rsid w:val="00F475F5"/>
    <w:rsid w:val="00F504E4"/>
    <w:rsid w:val="00F509EF"/>
    <w:rsid w:val="00F51EA7"/>
    <w:rsid w:val="00F52186"/>
    <w:rsid w:val="00F54C3B"/>
    <w:rsid w:val="00F56DEF"/>
    <w:rsid w:val="00F71CD2"/>
    <w:rsid w:val="00F81241"/>
    <w:rsid w:val="00F858F7"/>
    <w:rsid w:val="00F868C5"/>
    <w:rsid w:val="00F90441"/>
    <w:rsid w:val="00F91401"/>
    <w:rsid w:val="00F91DCA"/>
    <w:rsid w:val="00F9279D"/>
    <w:rsid w:val="00F94471"/>
    <w:rsid w:val="00F94976"/>
    <w:rsid w:val="00F94BAD"/>
    <w:rsid w:val="00FA264A"/>
    <w:rsid w:val="00FB3EF5"/>
    <w:rsid w:val="00FC4A80"/>
    <w:rsid w:val="00FC71DF"/>
    <w:rsid w:val="00FD2AF3"/>
    <w:rsid w:val="00FE046E"/>
    <w:rsid w:val="00FE1018"/>
    <w:rsid w:val="00FE3710"/>
    <w:rsid w:val="00FE530F"/>
    <w:rsid w:val="00FE76A1"/>
    <w:rsid w:val="00FF029F"/>
    <w:rsid w:val="00FF147D"/>
    <w:rsid w:val="00FF3AC1"/>
    <w:rsid w:val="0A433CAF"/>
    <w:rsid w:val="0D62E94B"/>
    <w:rsid w:val="0EAAD7D2"/>
    <w:rsid w:val="174CB65F"/>
    <w:rsid w:val="1929D2BD"/>
    <w:rsid w:val="290FCB19"/>
    <w:rsid w:val="30BD6EC9"/>
    <w:rsid w:val="315EA4FD"/>
    <w:rsid w:val="349DD647"/>
    <w:rsid w:val="34EAEAAC"/>
    <w:rsid w:val="3737A5E2"/>
    <w:rsid w:val="3A59191F"/>
    <w:rsid w:val="3DC2C01B"/>
    <w:rsid w:val="3E23FFA8"/>
    <w:rsid w:val="42F770CB"/>
    <w:rsid w:val="434ED4C1"/>
    <w:rsid w:val="4493412C"/>
    <w:rsid w:val="48D7CD3E"/>
    <w:rsid w:val="4AC5D7AD"/>
    <w:rsid w:val="4B0282B0"/>
    <w:rsid w:val="4C45EEE4"/>
    <w:rsid w:val="4D491D6C"/>
    <w:rsid w:val="534419F2"/>
    <w:rsid w:val="54C03502"/>
    <w:rsid w:val="564D22DD"/>
    <w:rsid w:val="5FD1A9BD"/>
    <w:rsid w:val="64C6E58C"/>
    <w:rsid w:val="6B0EC8B2"/>
    <w:rsid w:val="6C2A7ABD"/>
    <w:rsid w:val="6D342AF4"/>
    <w:rsid w:val="6DAD22C1"/>
    <w:rsid w:val="75B834A6"/>
    <w:rsid w:val="778D5990"/>
    <w:rsid w:val="78DBAD74"/>
    <w:rsid w:val="7ACE77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docId w15:val="{EA68F85D-B90E-45A6-97C5-32DC130F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 w:type="character" w:customStyle="1" w:styleId="normaltextrun">
    <w:name w:val="normaltextrun"/>
    <w:basedOn w:val="DefaultParagraphFont"/>
    <w:rsid w:val="00075D69"/>
  </w:style>
  <w:style w:type="paragraph" w:customStyle="1" w:styleId="paragraph">
    <w:name w:val="paragraph"/>
    <w:basedOn w:val="Normal"/>
    <w:rsid w:val="00D21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21F68"/>
  </w:style>
  <w:style w:type="character" w:styleId="CommentReference">
    <w:name w:val="annotation reference"/>
    <w:basedOn w:val="DefaultParagraphFont"/>
    <w:uiPriority w:val="99"/>
    <w:semiHidden/>
    <w:unhideWhenUsed/>
    <w:rsid w:val="00E614C1"/>
    <w:rPr>
      <w:sz w:val="16"/>
      <w:szCs w:val="16"/>
    </w:rPr>
  </w:style>
  <w:style w:type="paragraph" w:styleId="CommentText">
    <w:name w:val="annotation text"/>
    <w:basedOn w:val="Normal"/>
    <w:link w:val="CommentTextChar"/>
    <w:uiPriority w:val="99"/>
    <w:semiHidden/>
    <w:unhideWhenUsed/>
    <w:rsid w:val="00E614C1"/>
    <w:pPr>
      <w:spacing w:line="240" w:lineRule="auto"/>
    </w:pPr>
    <w:rPr>
      <w:sz w:val="20"/>
      <w:szCs w:val="20"/>
    </w:rPr>
  </w:style>
  <w:style w:type="character" w:customStyle="1" w:styleId="CommentTextChar">
    <w:name w:val="Comment Text Char"/>
    <w:basedOn w:val="DefaultParagraphFont"/>
    <w:link w:val="CommentText"/>
    <w:uiPriority w:val="99"/>
    <w:semiHidden/>
    <w:rsid w:val="00E614C1"/>
    <w:rPr>
      <w:sz w:val="20"/>
      <w:szCs w:val="20"/>
    </w:rPr>
  </w:style>
  <w:style w:type="paragraph" w:styleId="CommentSubject">
    <w:name w:val="annotation subject"/>
    <w:basedOn w:val="CommentText"/>
    <w:next w:val="CommentText"/>
    <w:link w:val="CommentSubjectChar"/>
    <w:uiPriority w:val="99"/>
    <w:semiHidden/>
    <w:unhideWhenUsed/>
    <w:rsid w:val="00E614C1"/>
    <w:rPr>
      <w:b/>
      <w:bCs/>
    </w:rPr>
  </w:style>
  <w:style w:type="character" w:customStyle="1" w:styleId="CommentSubjectChar">
    <w:name w:val="Comment Subject Char"/>
    <w:basedOn w:val="CommentTextChar"/>
    <w:link w:val="CommentSubject"/>
    <w:uiPriority w:val="99"/>
    <w:semiHidden/>
    <w:rsid w:val="00E614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0193">
      <w:bodyDiv w:val="1"/>
      <w:marLeft w:val="0"/>
      <w:marRight w:val="0"/>
      <w:marTop w:val="0"/>
      <w:marBottom w:val="0"/>
      <w:divBdr>
        <w:top w:val="none" w:sz="0" w:space="0" w:color="auto"/>
        <w:left w:val="none" w:sz="0" w:space="0" w:color="auto"/>
        <w:bottom w:val="none" w:sz="0" w:space="0" w:color="auto"/>
        <w:right w:val="none" w:sz="0" w:space="0" w:color="auto"/>
      </w:divBdr>
    </w:div>
    <w:div w:id="460002161">
      <w:bodyDiv w:val="1"/>
      <w:marLeft w:val="0"/>
      <w:marRight w:val="0"/>
      <w:marTop w:val="0"/>
      <w:marBottom w:val="0"/>
      <w:divBdr>
        <w:top w:val="none" w:sz="0" w:space="0" w:color="auto"/>
        <w:left w:val="none" w:sz="0" w:space="0" w:color="auto"/>
        <w:bottom w:val="none" w:sz="0" w:space="0" w:color="auto"/>
        <w:right w:val="none" w:sz="0" w:space="0" w:color="auto"/>
      </w:divBdr>
      <w:divsChild>
        <w:div w:id="1380321228">
          <w:marLeft w:val="0"/>
          <w:marRight w:val="0"/>
          <w:marTop w:val="0"/>
          <w:marBottom w:val="0"/>
          <w:divBdr>
            <w:top w:val="none" w:sz="0" w:space="0" w:color="auto"/>
            <w:left w:val="none" w:sz="0" w:space="0" w:color="auto"/>
            <w:bottom w:val="none" w:sz="0" w:space="0" w:color="auto"/>
            <w:right w:val="none" w:sz="0" w:space="0" w:color="auto"/>
          </w:divBdr>
        </w:div>
        <w:div w:id="1500734840">
          <w:marLeft w:val="0"/>
          <w:marRight w:val="0"/>
          <w:marTop w:val="0"/>
          <w:marBottom w:val="0"/>
          <w:divBdr>
            <w:top w:val="none" w:sz="0" w:space="0" w:color="auto"/>
            <w:left w:val="none" w:sz="0" w:space="0" w:color="auto"/>
            <w:bottom w:val="none" w:sz="0" w:space="0" w:color="auto"/>
            <w:right w:val="none" w:sz="0" w:space="0" w:color="auto"/>
          </w:divBdr>
          <w:divsChild>
            <w:div w:id="1714840322">
              <w:marLeft w:val="-75"/>
              <w:marRight w:val="0"/>
              <w:marTop w:val="30"/>
              <w:marBottom w:val="30"/>
              <w:divBdr>
                <w:top w:val="none" w:sz="0" w:space="0" w:color="auto"/>
                <w:left w:val="none" w:sz="0" w:space="0" w:color="auto"/>
                <w:bottom w:val="none" w:sz="0" w:space="0" w:color="auto"/>
                <w:right w:val="none" w:sz="0" w:space="0" w:color="auto"/>
              </w:divBdr>
              <w:divsChild>
                <w:div w:id="71977901">
                  <w:marLeft w:val="0"/>
                  <w:marRight w:val="0"/>
                  <w:marTop w:val="0"/>
                  <w:marBottom w:val="0"/>
                  <w:divBdr>
                    <w:top w:val="none" w:sz="0" w:space="0" w:color="auto"/>
                    <w:left w:val="none" w:sz="0" w:space="0" w:color="auto"/>
                    <w:bottom w:val="none" w:sz="0" w:space="0" w:color="auto"/>
                    <w:right w:val="none" w:sz="0" w:space="0" w:color="auto"/>
                  </w:divBdr>
                  <w:divsChild>
                    <w:div w:id="1334601752">
                      <w:marLeft w:val="0"/>
                      <w:marRight w:val="0"/>
                      <w:marTop w:val="0"/>
                      <w:marBottom w:val="0"/>
                      <w:divBdr>
                        <w:top w:val="none" w:sz="0" w:space="0" w:color="auto"/>
                        <w:left w:val="none" w:sz="0" w:space="0" w:color="auto"/>
                        <w:bottom w:val="none" w:sz="0" w:space="0" w:color="auto"/>
                        <w:right w:val="none" w:sz="0" w:space="0" w:color="auto"/>
                      </w:divBdr>
                    </w:div>
                  </w:divsChild>
                </w:div>
                <w:div w:id="81264880">
                  <w:marLeft w:val="0"/>
                  <w:marRight w:val="0"/>
                  <w:marTop w:val="0"/>
                  <w:marBottom w:val="0"/>
                  <w:divBdr>
                    <w:top w:val="none" w:sz="0" w:space="0" w:color="auto"/>
                    <w:left w:val="none" w:sz="0" w:space="0" w:color="auto"/>
                    <w:bottom w:val="none" w:sz="0" w:space="0" w:color="auto"/>
                    <w:right w:val="none" w:sz="0" w:space="0" w:color="auto"/>
                  </w:divBdr>
                  <w:divsChild>
                    <w:div w:id="18358655">
                      <w:marLeft w:val="0"/>
                      <w:marRight w:val="0"/>
                      <w:marTop w:val="0"/>
                      <w:marBottom w:val="0"/>
                      <w:divBdr>
                        <w:top w:val="none" w:sz="0" w:space="0" w:color="auto"/>
                        <w:left w:val="none" w:sz="0" w:space="0" w:color="auto"/>
                        <w:bottom w:val="none" w:sz="0" w:space="0" w:color="auto"/>
                        <w:right w:val="none" w:sz="0" w:space="0" w:color="auto"/>
                      </w:divBdr>
                    </w:div>
                    <w:div w:id="1805192650">
                      <w:marLeft w:val="0"/>
                      <w:marRight w:val="0"/>
                      <w:marTop w:val="0"/>
                      <w:marBottom w:val="0"/>
                      <w:divBdr>
                        <w:top w:val="none" w:sz="0" w:space="0" w:color="auto"/>
                        <w:left w:val="none" w:sz="0" w:space="0" w:color="auto"/>
                        <w:bottom w:val="none" w:sz="0" w:space="0" w:color="auto"/>
                        <w:right w:val="none" w:sz="0" w:space="0" w:color="auto"/>
                      </w:divBdr>
                    </w:div>
                  </w:divsChild>
                </w:div>
                <w:div w:id="88738329">
                  <w:marLeft w:val="0"/>
                  <w:marRight w:val="0"/>
                  <w:marTop w:val="0"/>
                  <w:marBottom w:val="0"/>
                  <w:divBdr>
                    <w:top w:val="none" w:sz="0" w:space="0" w:color="auto"/>
                    <w:left w:val="none" w:sz="0" w:space="0" w:color="auto"/>
                    <w:bottom w:val="none" w:sz="0" w:space="0" w:color="auto"/>
                    <w:right w:val="none" w:sz="0" w:space="0" w:color="auto"/>
                  </w:divBdr>
                  <w:divsChild>
                    <w:div w:id="1922178774">
                      <w:marLeft w:val="0"/>
                      <w:marRight w:val="0"/>
                      <w:marTop w:val="0"/>
                      <w:marBottom w:val="0"/>
                      <w:divBdr>
                        <w:top w:val="none" w:sz="0" w:space="0" w:color="auto"/>
                        <w:left w:val="none" w:sz="0" w:space="0" w:color="auto"/>
                        <w:bottom w:val="none" w:sz="0" w:space="0" w:color="auto"/>
                        <w:right w:val="none" w:sz="0" w:space="0" w:color="auto"/>
                      </w:divBdr>
                    </w:div>
                  </w:divsChild>
                </w:div>
                <w:div w:id="103039790">
                  <w:marLeft w:val="0"/>
                  <w:marRight w:val="0"/>
                  <w:marTop w:val="0"/>
                  <w:marBottom w:val="0"/>
                  <w:divBdr>
                    <w:top w:val="none" w:sz="0" w:space="0" w:color="auto"/>
                    <w:left w:val="none" w:sz="0" w:space="0" w:color="auto"/>
                    <w:bottom w:val="none" w:sz="0" w:space="0" w:color="auto"/>
                    <w:right w:val="none" w:sz="0" w:space="0" w:color="auto"/>
                  </w:divBdr>
                  <w:divsChild>
                    <w:div w:id="1856773389">
                      <w:marLeft w:val="0"/>
                      <w:marRight w:val="0"/>
                      <w:marTop w:val="0"/>
                      <w:marBottom w:val="0"/>
                      <w:divBdr>
                        <w:top w:val="none" w:sz="0" w:space="0" w:color="auto"/>
                        <w:left w:val="none" w:sz="0" w:space="0" w:color="auto"/>
                        <w:bottom w:val="none" w:sz="0" w:space="0" w:color="auto"/>
                        <w:right w:val="none" w:sz="0" w:space="0" w:color="auto"/>
                      </w:divBdr>
                    </w:div>
                  </w:divsChild>
                </w:div>
                <w:div w:id="189732659">
                  <w:marLeft w:val="0"/>
                  <w:marRight w:val="0"/>
                  <w:marTop w:val="0"/>
                  <w:marBottom w:val="0"/>
                  <w:divBdr>
                    <w:top w:val="none" w:sz="0" w:space="0" w:color="auto"/>
                    <w:left w:val="none" w:sz="0" w:space="0" w:color="auto"/>
                    <w:bottom w:val="none" w:sz="0" w:space="0" w:color="auto"/>
                    <w:right w:val="none" w:sz="0" w:space="0" w:color="auto"/>
                  </w:divBdr>
                  <w:divsChild>
                    <w:div w:id="752632130">
                      <w:marLeft w:val="0"/>
                      <w:marRight w:val="0"/>
                      <w:marTop w:val="0"/>
                      <w:marBottom w:val="0"/>
                      <w:divBdr>
                        <w:top w:val="none" w:sz="0" w:space="0" w:color="auto"/>
                        <w:left w:val="none" w:sz="0" w:space="0" w:color="auto"/>
                        <w:bottom w:val="none" w:sz="0" w:space="0" w:color="auto"/>
                        <w:right w:val="none" w:sz="0" w:space="0" w:color="auto"/>
                      </w:divBdr>
                    </w:div>
                  </w:divsChild>
                </w:div>
                <w:div w:id="200556650">
                  <w:marLeft w:val="0"/>
                  <w:marRight w:val="0"/>
                  <w:marTop w:val="0"/>
                  <w:marBottom w:val="0"/>
                  <w:divBdr>
                    <w:top w:val="none" w:sz="0" w:space="0" w:color="auto"/>
                    <w:left w:val="none" w:sz="0" w:space="0" w:color="auto"/>
                    <w:bottom w:val="none" w:sz="0" w:space="0" w:color="auto"/>
                    <w:right w:val="none" w:sz="0" w:space="0" w:color="auto"/>
                  </w:divBdr>
                  <w:divsChild>
                    <w:div w:id="2070299186">
                      <w:marLeft w:val="0"/>
                      <w:marRight w:val="0"/>
                      <w:marTop w:val="0"/>
                      <w:marBottom w:val="0"/>
                      <w:divBdr>
                        <w:top w:val="none" w:sz="0" w:space="0" w:color="auto"/>
                        <w:left w:val="none" w:sz="0" w:space="0" w:color="auto"/>
                        <w:bottom w:val="none" w:sz="0" w:space="0" w:color="auto"/>
                        <w:right w:val="none" w:sz="0" w:space="0" w:color="auto"/>
                      </w:divBdr>
                    </w:div>
                  </w:divsChild>
                </w:div>
                <w:div w:id="202140159">
                  <w:marLeft w:val="0"/>
                  <w:marRight w:val="0"/>
                  <w:marTop w:val="0"/>
                  <w:marBottom w:val="0"/>
                  <w:divBdr>
                    <w:top w:val="none" w:sz="0" w:space="0" w:color="auto"/>
                    <w:left w:val="none" w:sz="0" w:space="0" w:color="auto"/>
                    <w:bottom w:val="none" w:sz="0" w:space="0" w:color="auto"/>
                    <w:right w:val="none" w:sz="0" w:space="0" w:color="auto"/>
                  </w:divBdr>
                  <w:divsChild>
                    <w:div w:id="224874498">
                      <w:marLeft w:val="0"/>
                      <w:marRight w:val="0"/>
                      <w:marTop w:val="0"/>
                      <w:marBottom w:val="0"/>
                      <w:divBdr>
                        <w:top w:val="none" w:sz="0" w:space="0" w:color="auto"/>
                        <w:left w:val="none" w:sz="0" w:space="0" w:color="auto"/>
                        <w:bottom w:val="none" w:sz="0" w:space="0" w:color="auto"/>
                        <w:right w:val="none" w:sz="0" w:space="0" w:color="auto"/>
                      </w:divBdr>
                    </w:div>
                  </w:divsChild>
                </w:div>
                <w:div w:id="230849520">
                  <w:marLeft w:val="0"/>
                  <w:marRight w:val="0"/>
                  <w:marTop w:val="0"/>
                  <w:marBottom w:val="0"/>
                  <w:divBdr>
                    <w:top w:val="none" w:sz="0" w:space="0" w:color="auto"/>
                    <w:left w:val="none" w:sz="0" w:space="0" w:color="auto"/>
                    <w:bottom w:val="none" w:sz="0" w:space="0" w:color="auto"/>
                    <w:right w:val="none" w:sz="0" w:space="0" w:color="auto"/>
                  </w:divBdr>
                  <w:divsChild>
                    <w:div w:id="310331190">
                      <w:marLeft w:val="0"/>
                      <w:marRight w:val="0"/>
                      <w:marTop w:val="0"/>
                      <w:marBottom w:val="0"/>
                      <w:divBdr>
                        <w:top w:val="none" w:sz="0" w:space="0" w:color="auto"/>
                        <w:left w:val="none" w:sz="0" w:space="0" w:color="auto"/>
                        <w:bottom w:val="none" w:sz="0" w:space="0" w:color="auto"/>
                        <w:right w:val="none" w:sz="0" w:space="0" w:color="auto"/>
                      </w:divBdr>
                    </w:div>
                  </w:divsChild>
                </w:div>
                <w:div w:id="411856487">
                  <w:marLeft w:val="0"/>
                  <w:marRight w:val="0"/>
                  <w:marTop w:val="0"/>
                  <w:marBottom w:val="0"/>
                  <w:divBdr>
                    <w:top w:val="none" w:sz="0" w:space="0" w:color="auto"/>
                    <w:left w:val="none" w:sz="0" w:space="0" w:color="auto"/>
                    <w:bottom w:val="none" w:sz="0" w:space="0" w:color="auto"/>
                    <w:right w:val="none" w:sz="0" w:space="0" w:color="auto"/>
                  </w:divBdr>
                  <w:divsChild>
                    <w:div w:id="1200557725">
                      <w:marLeft w:val="0"/>
                      <w:marRight w:val="0"/>
                      <w:marTop w:val="0"/>
                      <w:marBottom w:val="0"/>
                      <w:divBdr>
                        <w:top w:val="none" w:sz="0" w:space="0" w:color="auto"/>
                        <w:left w:val="none" w:sz="0" w:space="0" w:color="auto"/>
                        <w:bottom w:val="none" w:sz="0" w:space="0" w:color="auto"/>
                        <w:right w:val="none" w:sz="0" w:space="0" w:color="auto"/>
                      </w:divBdr>
                    </w:div>
                  </w:divsChild>
                </w:div>
                <w:div w:id="433598522">
                  <w:marLeft w:val="0"/>
                  <w:marRight w:val="0"/>
                  <w:marTop w:val="0"/>
                  <w:marBottom w:val="0"/>
                  <w:divBdr>
                    <w:top w:val="none" w:sz="0" w:space="0" w:color="auto"/>
                    <w:left w:val="none" w:sz="0" w:space="0" w:color="auto"/>
                    <w:bottom w:val="none" w:sz="0" w:space="0" w:color="auto"/>
                    <w:right w:val="none" w:sz="0" w:space="0" w:color="auto"/>
                  </w:divBdr>
                  <w:divsChild>
                    <w:div w:id="446778220">
                      <w:marLeft w:val="0"/>
                      <w:marRight w:val="0"/>
                      <w:marTop w:val="0"/>
                      <w:marBottom w:val="0"/>
                      <w:divBdr>
                        <w:top w:val="none" w:sz="0" w:space="0" w:color="auto"/>
                        <w:left w:val="none" w:sz="0" w:space="0" w:color="auto"/>
                        <w:bottom w:val="none" w:sz="0" w:space="0" w:color="auto"/>
                        <w:right w:val="none" w:sz="0" w:space="0" w:color="auto"/>
                      </w:divBdr>
                    </w:div>
                  </w:divsChild>
                </w:div>
                <w:div w:id="457722091">
                  <w:marLeft w:val="0"/>
                  <w:marRight w:val="0"/>
                  <w:marTop w:val="0"/>
                  <w:marBottom w:val="0"/>
                  <w:divBdr>
                    <w:top w:val="none" w:sz="0" w:space="0" w:color="auto"/>
                    <w:left w:val="none" w:sz="0" w:space="0" w:color="auto"/>
                    <w:bottom w:val="none" w:sz="0" w:space="0" w:color="auto"/>
                    <w:right w:val="none" w:sz="0" w:space="0" w:color="auto"/>
                  </w:divBdr>
                  <w:divsChild>
                    <w:div w:id="997925921">
                      <w:marLeft w:val="0"/>
                      <w:marRight w:val="0"/>
                      <w:marTop w:val="0"/>
                      <w:marBottom w:val="0"/>
                      <w:divBdr>
                        <w:top w:val="none" w:sz="0" w:space="0" w:color="auto"/>
                        <w:left w:val="none" w:sz="0" w:space="0" w:color="auto"/>
                        <w:bottom w:val="none" w:sz="0" w:space="0" w:color="auto"/>
                        <w:right w:val="none" w:sz="0" w:space="0" w:color="auto"/>
                      </w:divBdr>
                    </w:div>
                  </w:divsChild>
                </w:div>
                <w:div w:id="556168174">
                  <w:marLeft w:val="0"/>
                  <w:marRight w:val="0"/>
                  <w:marTop w:val="0"/>
                  <w:marBottom w:val="0"/>
                  <w:divBdr>
                    <w:top w:val="none" w:sz="0" w:space="0" w:color="auto"/>
                    <w:left w:val="none" w:sz="0" w:space="0" w:color="auto"/>
                    <w:bottom w:val="none" w:sz="0" w:space="0" w:color="auto"/>
                    <w:right w:val="none" w:sz="0" w:space="0" w:color="auto"/>
                  </w:divBdr>
                  <w:divsChild>
                    <w:div w:id="197665238">
                      <w:marLeft w:val="0"/>
                      <w:marRight w:val="0"/>
                      <w:marTop w:val="0"/>
                      <w:marBottom w:val="0"/>
                      <w:divBdr>
                        <w:top w:val="none" w:sz="0" w:space="0" w:color="auto"/>
                        <w:left w:val="none" w:sz="0" w:space="0" w:color="auto"/>
                        <w:bottom w:val="none" w:sz="0" w:space="0" w:color="auto"/>
                        <w:right w:val="none" w:sz="0" w:space="0" w:color="auto"/>
                      </w:divBdr>
                    </w:div>
                  </w:divsChild>
                </w:div>
                <w:div w:id="581523895">
                  <w:marLeft w:val="0"/>
                  <w:marRight w:val="0"/>
                  <w:marTop w:val="0"/>
                  <w:marBottom w:val="0"/>
                  <w:divBdr>
                    <w:top w:val="none" w:sz="0" w:space="0" w:color="auto"/>
                    <w:left w:val="none" w:sz="0" w:space="0" w:color="auto"/>
                    <w:bottom w:val="none" w:sz="0" w:space="0" w:color="auto"/>
                    <w:right w:val="none" w:sz="0" w:space="0" w:color="auto"/>
                  </w:divBdr>
                  <w:divsChild>
                    <w:div w:id="98334756">
                      <w:marLeft w:val="0"/>
                      <w:marRight w:val="0"/>
                      <w:marTop w:val="0"/>
                      <w:marBottom w:val="0"/>
                      <w:divBdr>
                        <w:top w:val="none" w:sz="0" w:space="0" w:color="auto"/>
                        <w:left w:val="none" w:sz="0" w:space="0" w:color="auto"/>
                        <w:bottom w:val="none" w:sz="0" w:space="0" w:color="auto"/>
                        <w:right w:val="none" w:sz="0" w:space="0" w:color="auto"/>
                      </w:divBdr>
                    </w:div>
                  </w:divsChild>
                </w:div>
                <w:div w:id="739519990">
                  <w:marLeft w:val="0"/>
                  <w:marRight w:val="0"/>
                  <w:marTop w:val="0"/>
                  <w:marBottom w:val="0"/>
                  <w:divBdr>
                    <w:top w:val="none" w:sz="0" w:space="0" w:color="auto"/>
                    <w:left w:val="none" w:sz="0" w:space="0" w:color="auto"/>
                    <w:bottom w:val="none" w:sz="0" w:space="0" w:color="auto"/>
                    <w:right w:val="none" w:sz="0" w:space="0" w:color="auto"/>
                  </w:divBdr>
                  <w:divsChild>
                    <w:div w:id="216163279">
                      <w:marLeft w:val="0"/>
                      <w:marRight w:val="0"/>
                      <w:marTop w:val="0"/>
                      <w:marBottom w:val="0"/>
                      <w:divBdr>
                        <w:top w:val="none" w:sz="0" w:space="0" w:color="auto"/>
                        <w:left w:val="none" w:sz="0" w:space="0" w:color="auto"/>
                        <w:bottom w:val="none" w:sz="0" w:space="0" w:color="auto"/>
                        <w:right w:val="none" w:sz="0" w:space="0" w:color="auto"/>
                      </w:divBdr>
                    </w:div>
                  </w:divsChild>
                </w:div>
                <w:div w:id="913203026">
                  <w:marLeft w:val="0"/>
                  <w:marRight w:val="0"/>
                  <w:marTop w:val="0"/>
                  <w:marBottom w:val="0"/>
                  <w:divBdr>
                    <w:top w:val="none" w:sz="0" w:space="0" w:color="auto"/>
                    <w:left w:val="none" w:sz="0" w:space="0" w:color="auto"/>
                    <w:bottom w:val="none" w:sz="0" w:space="0" w:color="auto"/>
                    <w:right w:val="none" w:sz="0" w:space="0" w:color="auto"/>
                  </w:divBdr>
                  <w:divsChild>
                    <w:div w:id="552427698">
                      <w:marLeft w:val="0"/>
                      <w:marRight w:val="0"/>
                      <w:marTop w:val="0"/>
                      <w:marBottom w:val="0"/>
                      <w:divBdr>
                        <w:top w:val="none" w:sz="0" w:space="0" w:color="auto"/>
                        <w:left w:val="none" w:sz="0" w:space="0" w:color="auto"/>
                        <w:bottom w:val="none" w:sz="0" w:space="0" w:color="auto"/>
                        <w:right w:val="none" w:sz="0" w:space="0" w:color="auto"/>
                      </w:divBdr>
                    </w:div>
                  </w:divsChild>
                </w:div>
                <w:div w:id="914783757">
                  <w:marLeft w:val="0"/>
                  <w:marRight w:val="0"/>
                  <w:marTop w:val="0"/>
                  <w:marBottom w:val="0"/>
                  <w:divBdr>
                    <w:top w:val="none" w:sz="0" w:space="0" w:color="auto"/>
                    <w:left w:val="none" w:sz="0" w:space="0" w:color="auto"/>
                    <w:bottom w:val="none" w:sz="0" w:space="0" w:color="auto"/>
                    <w:right w:val="none" w:sz="0" w:space="0" w:color="auto"/>
                  </w:divBdr>
                  <w:divsChild>
                    <w:div w:id="643660893">
                      <w:marLeft w:val="0"/>
                      <w:marRight w:val="0"/>
                      <w:marTop w:val="0"/>
                      <w:marBottom w:val="0"/>
                      <w:divBdr>
                        <w:top w:val="none" w:sz="0" w:space="0" w:color="auto"/>
                        <w:left w:val="none" w:sz="0" w:space="0" w:color="auto"/>
                        <w:bottom w:val="none" w:sz="0" w:space="0" w:color="auto"/>
                        <w:right w:val="none" w:sz="0" w:space="0" w:color="auto"/>
                      </w:divBdr>
                    </w:div>
                  </w:divsChild>
                </w:div>
                <w:div w:id="952710283">
                  <w:marLeft w:val="0"/>
                  <w:marRight w:val="0"/>
                  <w:marTop w:val="0"/>
                  <w:marBottom w:val="0"/>
                  <w:divBdr>
                    <w:top w:val="none" w:sz="0" w:space="0" w:color="auto"/>
                    <w:left w:val="none" w:sz="0" w:space="0" w:color="auto"/>
                    <w:bottom w:val="none" w:sz="0" w:space="0" w:color="auto"/>
                    <w:right w:val="none" w:sz="0" w:space="0" w:color="auto"/>
                  </w:divBdr>
                  <w:divsChild>
                    <w:div w:id="1747192300">
                      <w:marLeft w:val="0"/>
                      <w:marRight w:val="0"/>
                      <w:marTop w:val="0"/>
                      <w:marBottom w:val="0"/>
                      <w:divBdr>
                        <w:top w:val="none" w:sz="0" w:space="0" w:color="auto"/>
                        <w:left w:val="none" w:sz="0" w:space="0" w:color="auto"/>
                        <w:bottom w:val="none" w:sz="0" w:space="0" w:color="auto"/>
                        <w:right w:val="none" w:sz="0" w:space="0" w:color="auto"/>
                      </w:divBdr>
                    </w:div>
                  </w:divsChild>
                </w:div>
                <w:div w:id="990215760">
                  <w:marLeft w:val="0"/>
                  <w:marRight w:val="0"/>
                  <w:marTop w:val="0"/>
                  <w:marBottom w:val="0"/>
                  <w:divBdr>
                    <w:top w:val="none" w:sz="0" w:space="0" w:color="auto"/>
                    <w:left w:val="none" w:sz="0" w:space="0" w:color="auto"/>
                    <w:bottom w:val="none" w:sz="0" w:space="0" w:color="auto"/>
                    <w:right w:val="none" w:sz="0" w:space="0" w:color="auto"/>
                  </w:divBdr>
                  <w:divsChild>
                    <w:div w:id="1190951329">
                      <w:marLeft w:val="0"/>
                      <w:marRight w:val="0"/>
                      <w:marTop w:val="0"/>
                      <w:marBottom w:val="0"/>
                      <w:divBdr>
                        <w:top w:val="none" w:sz="0" w:space="0" w:color="auto"/>
                        <w:left w:val="none" w:sz="0" w:space="0" w:color="auto"/>
                        <w:bottom w:val="none" w:sz="0" w:space="0" w:color="auto"/>
                        <w:right w:val="none" w:sz="0" w:space="0" w:color="auto"/>
                      </w:divBdr>
                    </w:div>
                  </w:divsChild>
                </w:div>
                <w:div w:id="1021978491">
                  <w:marLeft w:val="0"/>
                  <w:marRight w:val="0"/>
                  <w:marTop w:val="0"/>
                  <w:marBottom w:val="0"/>
                  <w:divBdr>
                    <w:top w:val="none" w:sz="0" w:space="0" w:color="auto"/>
                    <w:left w:val="none" w:sz="0" w:space="0" w:color="auto"/>
                    <w:bottom w:val="none" w:sz="0" w:space="0" w:color="auto"/>
                    <w:right w:val="none" w:sz="0" w:space="0" w:color="auto"/>
                  </w:divBdr>
                  <w:divsChild>
                    <w:div w:id="145438282">
                      <w:marLeft w:val="0"/>
                      <w:marRight w:val="0"/>
                      <w:marTop w:val="0"/>
                      <w:marBottom w:val="0"/>
                      <w:divBdr>
                        <w:top w:val="none" w:sz="0" w:space="0" w:color="auto"/>
                        <w:left w:val="none" w:sz="0" w:space="0" w:color="auto"/>
                        <w:bottom w:val="none" w:sz="0" w:space="0" w:color="auto"/>
                        <w:right w:val="none" w:sz="0" w:space="0" w:color="auto"/>
                      </w:divBdr>
                    </w:div>
                    <w:div w:id="463161987">
                      <w:marLeft w:val="0"/>
                      <w:marRight w:val="0"/>
                      <w:marTop w:val="0"/>
                      <w:marBottom w:val="0"/>
                      <w:divBdr>
                        <w:top w:val="none" w:sz="0" w:space="0" w:color="auto"/>
                        <w:left w:val="none" w:sz="0" w:space="0" w:color="auto"/>
                        <w:bottom w:val="none" w:sz="0" w:space="0" w:color="auto"/>
                        <w:right w:val="none" w:sz="0" w:space="0" w:color="auto"/>
                      </w:divBdr>
                    </w:div>
                    <w:div w:id="1038553020">
                      <w:marLeft w:val="0"/>
                      <w:marRight w:val="0"/>
                      <w:marTop w:val="0"/>
                      <w:marBottom w:val="0"/>
                      <w:divBdr>
                        <w:top w:val="none" w:sz="0" w:space="0" w:color="auto"/>
                        <w:left w:val="none" w:sz="0" w:space="0" w:color="auto"/>
                        <w:bottom w:val="none" w:sz="0" w:space="0" w:color="auto"/>
                        <w:right w:val="none" w:sz="0" w:space="0" w:color="auto"/>
                      </w:divBdr>
                    </w:div>
                  </w:divsChild>
                </w:div>
                <w:div w:id="1190097744">
                  <w:marLeft w:val="0"/>
                  <w:marRight w:val="0"/>
                  <w:marTop w:val="0"/>
                  <w:marBottom w:val="0"/>
                  <w:divBdr>
                    <w:top w:val="none" w:sz="0" w:space="0" w:color="auto"/>
                    <w:left w:val="none" w:sz="0" w:space="0" w:color="auto"/>
                    <w:bottom w:val="none" w:sz="0" w:space="0" w:color="auto"/>
                    <w:right w:val="none" w:sz="0" w:space="0" w:color="auto"/>
                  </w:divBdr>
                  <w:divsChild>
                    <w:div w:id="1747610210">
                      <w:marLeft w:val="0"/>
                      <w:marRight w:val="0"/>
                      <w:marTop w:val="0"/>
                      <w:marBottom w:val="0"/>
                      <w:divBdr>
                        <w:top w:val="none" w:sz="0" w:space="0" w:color="auto"/>
                        <w:left w:val="none" w:sz="0" w:space="0" w:color="auto"/>
                        <w:bottom w:val="none" w:sz="0" w:space="0" w:color="auto"/>
                        <w:right w:val="none" w:sz="0" w:space="0" w:color="auto"/>
                      </w:divBdr>
                    </w:div>
                  </w:divsChild>
                </w:div>
                <w:div w:id="1264875569">
                  <w:marLeft w:val="0"/>
                  <w:marRight w:val="0"/>
                  <w:marTop w:val="0"/>
                  <w:marBottom w:val="0"/>
                  <w:divBdr>
                    <w:top w:val="none" w:sz="0" w:space="0" w:color="auto"/>
                    <w:left w:val="none" w:sz="0" w:space="0" w:color="auto"/>
                    <w:bottom w:val="none" w:sz="0" w:space="0" w:color="auto"/>
                    <w:right w:val="none" w:sz="0" w:space="0" w:color="auto"/>
                  </w:divBdr>
                  <w:divsChild>
                    <w:div w:id="1346591195">
                      <w:marLeft w:val="0"/>
                      <w:marRight w:val="0"/>
                      <w:marTop w:val="0"/>
                      <w:marBottom w:val="0"/>
                      <w:divBdr>
                        <w:top w:val="none" w:sz="0" w:space="0" w:color="auto"/>
                        <w:left w:val="none" w:sz="0" w:space="0" w:color="auto"/>
                        <w:bottom w:val="none" w:sz="0" w:space="0" w:color="auto"/>
                        <w:right w:val="none" w:sz="0" w:space="0" w:color="auto"/>
                      </w:divBdr>
                    </w:div>
                  </w:divsChild>
                </w:div>
                <w:div w:id="1293174290">
                  <w:marLeft w:val="0"/>
                  <w:marRight w:val="0"/>
                  <w:marTop w:val="0"/>
                  <w:marBottom w:val="0"/>
                  <w:divBdr>
                    <w:top w:val="none" w:sz="0" w:space="0" w:color="auto"/>
                    <w:left w:val="none" w:sz="0" w:space="0" w:color="auto"/>
                    <w:bottom w:val="none" w:sz="0" w:space="0" w:color="auto"/>
                    <w:right w:val="none" w:sz="0" w:space="0" w:color="auto"/>
                  </w:divBdr>
                  <w:divsChild>
                    <w:div w:id="1071267696">
                      <w:marLeft w:val="0"/>
                      <w:marRight w:val="0"/>
                      <w:marTop w:val="0"/>
                      <w:marBottom w:val="0"/>
                      <w:divBdr>
                        <w:top w:val="none" w:sz="0" w:space="0" w:color="auto"/>
                        <w:left w:val="none" w:sz="0" w:space="0" w:color="auto"/>
                        <w:bottom w:val="none" w:sz="0" w:space="0" w:color="auto"/>
                        <w:right w:val="none" w:sz="0" w:space="0" w:color="auto"/>
                      </w:divBdr>
                    </w:div>
                  </w:divsChild>
                </w:div>
                <w:div w:id="1447653984">
                  <w:marLeft w:val="0"/>
                  <w:marRight w:val="0"/>
                  <w:marTop w:val="0"/>
                  <w:marBottom w:val="0"/>
                  <w:divBdr>
                    <w:top w:val="none" w:sz="0" w:space="0" w:color="auto"/>
                    <w:left w:val="none" w:sz="0" w:space="0" w:color="auto"/>
                    <w:bottom w:val="none" w:sz="0" w:space="0" w:color="auto"/>
                    <w:right w:val="none" w:sz="0" w:space="0" w:color="auto"/>
                  </w:divBdr>
                  <w:divsChild>
                    <w:div w:id="1376470380">
                      <w:marLeft w:val="0"/>
                      <w:marRight w:val="0"/>
                      <w:marTop w:val="0"/>
                      <w:marBottom w:val="0"/>
                      <w:divBdr>
                        <w:top w:val="none" w:sz="0" w:space="0" w:color="auto"/>
                        <w:left w:val="none" w:sz="0" w:space="0" w:color="auto"/>
                        <w:bottom w:val="none" w:sz="0" w:space="0" w:color="auto"/>
                        <w:right w:val="none" w:sz="0" w:space="0" w:color="auto"/>
                      </w:divBdr>
                    </w:div>
                  </w:divsChild>
                </w:div>
                <w:div w:id="1656569671">
                  <w:marLeft w:val="0"/>
                  <w:marRight w:val="0"/>
                  <w:marTop w:val="0"/>
                  <w:marBottom w:val="0"/>
                  <w:divBdr>
                    <w:top w:val="none" w:sz="0" w:space="0" w:color="auto"/>
                    <w:left w:val="none" w:sz="0" w:space="0" w:color="auto"/>
                    <w:bottom w:val="none" w:sz="0" w:space="0" w:color="auto"/>
                    <w:right w:val="none" w:sz="0" w:space="0" w:color="auto"/>
                  </w:divBdr>
                  <w:divsChild>
                    <w:div w:id="1914119406">
                      <w:marLeft w:val="0"/>
                      <w:marRight w:val="0"/>
                      <w:marTop w:val="0"/>
                      <w:marBottom w:val="0"/>
                      <w:divBdr>
                        <w:top w:val="none" w:sz="0" w:space="0" w:color="auto"/>
                        <w:left w:val="none" w:sz="0" w:space="0" w:color="auto"/>
                        <w:bottom w:val="none" w:sz="0" w:space="0" w:color="auto"/>
                        <w:right w:val="none" w:sz="0" w:space="0" w:color="auto"/>
                      </w:divBdr>
                    </w:div>
                  </w:divsChild>
                </w:div>
                <w:div w:id="1707833873">
                  <w:marLeft w:val="0"/>
                  <w:marRight w:val="0"/>
                  <w:marTop w:val="0"/>
                  <w:marBottom w:val="0"/>
                  <w:divBdr>
                    <w:top w:val="none" w:sz="0" w:space="0" w:color="auto"/>
                    <w:left w:val="none" w:sz="0" w:space="0" w:color="auto"/>
                    <w:bottom w:val="none" w:sz="0" w:space="0" w:color="auto"/>
                    <w:right w:val="none" w:sz="0" w:space="0" w:color="auto"/>
                  </w:divBdr>
                  <w:divsChild>
                    <w:div w:id="737551926">
                      <w:marLeft w:val="0"/>
                      <w:marRight w:val="0"/>
                      <w:marTop w:val="0"/>
                      <w:marBottom w:val="0"/>
                      <w:divBdr>
                        <w:top w:val="none" w:sz="0" w:space="0" w:color="auto"/>
                        <w:left w:val="none" w:sz="0" w:space="0" w:color="auto"/>
                        <w:bottom w:val="none" w:sz="0" w:space="0" w:color="auto"/>
                        <w:right w:val="none" w:sz="0" w:space="0" w:color="auto"/>
                      </w:divBdr>
                    </w:div>
                  </w:divsChild>
                </w:div>
                <w:div w:id="1959413457">
                  <w:marLeft w:val="0"/>
                  <w:marRight w:val="0"/>
                  <w:marTop w:val="0"/>
                  <w:marBottom w:val="0"/>
                  <w:divBdr>
                    <w:top w:val="none" w:sz="0" w:space="0" w:color="auto"/>
                    <w:left w:val="none" w:sz="0" w:space="0" w:color="auto"/>
                    <w:bottom w:val="none" w:sz="0" w:space="0" w:color="auto"/>
                    <w:right w:val="none" w:sz="0" w:space="0" w:color="auto"/>
                  </w:divBdr>
                  <w:divsChild>
                    <w:div w:id="114254104">
                      <w:marLeft w:val="0"/>
                      <w:marRight w:val="0"/>
                      <w:marTop w:val="0"/>
                      <w:marBottom w:val="0"/>
                      <w:divBdr>
                        <w:top w:val="none" w:sz="0" w:space="0" w:color="auto"/>
                        <w:left w:val="none" w:sz="0" w:space="0" w:color="auto"/>
                        <w:bottom w:val="none" w:sz="0" w:space="0" w:color="auto"/>
                        <w:right w:val="none" w:sz="0" w:space="0" w:color="auto"/>
                      </w:divBdr>
                    </w:div>
                  </w:divsChild>
                </w:div>
                <w:div w:id="2037192161">
                  <w:marLeft w:val="0"/>
                  <w:marRight w:val="0"/>
                  <w:marTop w:val="0"/>
                  <w:marBottom w:val="0"/>
                  <w:divBdr>
                    <w:top w:val="none" w:sz="0" w:space="0" w:color="auto"/>
                    <w:left w:val="none" w:sz="0" w:space="0" w:color="auto"/>
                    <w:bottom w:val="none" w:sz="0" w:space="0" w:color="auto"/>
                    <w:right w:val="none" w:sz="0" w:space="0" w:color="auto"/>
                  </w:divBdr>
                  <w:divsChild>
                    <w:div w:id="19716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01812">
          <w:marLeft w:val="0"/>
          <w:marRight w:val="0"/>
          <w:marTop w:val="0"/>
          <w:marBottom w:val="0"/>
          <w:divBdr>
            <w:top w:val="none" w:sz="0" w:space="0" w:color="auto"/>
            <w:left w:val="none" w:sz="0" w:space="0" w:color="auto"/>
            <w:bottom w:val="none" w:sz="0" w:space="0" w:color="auto"/>
            <w:right w:val="none" w:sz="0" w:space="0" w:color="auto"/>
          </w:divBdr>
        </w:div>
      </w:divsChild>
    </w:div>
    <w:div w:id="488138439">
      <w:bodyDiv w:val="1"/>
      <w:marLeft w:val="0"/>
      <w:marRight w:val="0"/>
      <w:marTop w:val="0"/>
      <w:marBottom w:val="0"/>
      <w:divBdr>
        <w:top w:val="none" w:sz="0" w:space="0" w:color="auto"/>
        <w:left w:val="none" w:sz="0" w:space="0" w:color="auto"/>
        <w:bottom w:val="none" w:sz="0" w:space="0" w:color="auto"/>
        <w:right w:val="none" w:sz="0" w:space="0" w:color="auto"/>
      </w:divBdr>
    </w:div>
    <w:div w:id="505095033">
      <w:bodyDiv w:val="1"/>
      <w:marLeft w:val="0"/>
      <w:marRight w:val="0"/>
      <w:marTop w:val="0"/>
      <w:marBottom w:val="0"/>
      <w:divBdr>
        <w:top w:val="none" w:sz="0" w:space="0" w:color="auto"/>
        <w:left w:val="none" w:sz="0" w:space="0" w:color="auto"/>
        <w:bottom w:val="none" w:sz="0" w:space="0" w:color="auto"/>
        <w:right w:val="none" w:sz="0" w:space="0" w:color="auto"/>
      </w:divBdr>
    </w:div>
    <w:div w:id="667251853">
      <w:bodyDiv w:val="1"/>
      <w:marLeft w:val="0"/>
      <w:marRight w:val="0"/>
      <w:marTop w:val="0"/>
      <w:marBottom w:val="0"/>
      <w:divBdr>
        <w:top w:val="none" w:sz="0" w:space="0" w:color="auto"/>
        <w:left w:val="none" w:sz="0" w:space="0" w:color="auto"/>
        <w:bottom w:val="none" w:sz="0" w:space="0" w:color="auto"/>
        <w:right w:val="none" w:sz="0" w:space="0" w:color="auto"/>
      </w:divBdr>
    </w:div>
    <w:div w:id="717239906">
      <w:bodyDiv w:val="1"/>
      <w:marLeft w:val="0"/>
      <w:marRight w:val="0"/>
      <w:marTop w:val="0"/>
      <w:marBottom w:val="0"/>
      <w:divBdr>
        <w:top w:val="none" w:sz="0" w:space="0" w:color="auto"/>
        <w:left w:val="none" w:sz="0" w:space="0" w:color="auto"/>
        <w:bottom w:val="none" w:sz="0" w:space="0" w:color="auto"/>
        <w:right w:val="none" w:sz="0" w:space="0" w:color="auto"/>
      </w:divBdr>
      <w:divsChild>
        <w:div w:id="1233200817">
          <w:marLeft w:val="0"/>
          <w:marRight w:val="0"/>
          <w:marTop w:val="0"/>
          <w:marBottom w:val="0"/>
          <w:divBdr>
            <w:top w:val="none" w:sz="0" w:space="0" w:color="auto"/>
            <w:left w:val="none" w:sz="0" w:space="0" w:color="auto"/>
            <w:bottom w:val="none" w:sz="0" w:space="0" w:color="auto"/>
            <w:right w:val="none" w:sz="0" w:space="0" w:color="auto"/>
          </w:divBdr>
        </w:div>
        <w:div w:id="1763449328">
          <w:marLeft w:val="0"/>
          <w:marRight w:val="0"/>
          <w:marTop w:val="0"/>
          <w:marBottom w:val="0"/>
          <w:divBdr>
            <w:top w:val="none" w:sz="0" w:space="0" w:color="auto"/>
            <w:left w:val="none" w:sz="0" w:space="0" w:color="auto"/>
            <w:bottom w:val="none" w:sz="0" w:space="0" w:color="auto"/>
            <w:right w:val="none" w:sz="0" w:space="0" w:color="auto"/>
          </w:divBdr>
        </w:div>
      </w:divsChild>
    </w:div>
    <w:div w:id="859855046">
      <w:bodyDiv w:val="1"/>
      <w:marLeft w:val="0"/>
      <w:marRight w:val="0"/>
      <w:marTop w:val="0"/>
      <w:marBottom w:val="0"/>
      <w:divBdr>
        <w:top w:val="none" w:sz="0" w:space="0" w:color="auto"/>
        <w:left w:val="none" w:sz="0" w:space="0" w:color="auto"/>
        <w:bottom w:val="none" w:sz="0" w:space="0" w:color="auto"/>
        <w:right w:val="none" w:sz="0" w:space="0" w:color="auto"/>
      </w:divBdr>
    </w:div>
    <w:div w:id="934284517">
      <w:bodyDiv w:val="1"/>
      <w:marLeft w:val="0"/>
      <w:marRight w:val="0"/>
      <w:marTop w:val="0"/>
      <w:marBottom w:val="0"/>
      <w:divBdr>
        <w:top w:val="none" w:sz="0" w:space="0" w:color="auto"/>
        <w:left w:val="none" w:sz="0" w:space="0" w:color="auto"/>
        <w:bottom w:val="none" w:sz="0" w:space="0" w:color="auto"/>
        <w:right w:val="none" w:sz="0" w:space="0" w:color="auto"/>
      </w:divBdr>
    </w:div>
    <w:div w:id="1151405088">
      <w:bodyDiv w:val="1"/>
      <w:marLeft w:val="0"/>
      <w:marRight w:val="0"/>
      <w:marTop w:val="0"/>
      <w:marBottom w:val="0"/>
      <w:divBdr>
        <w:top w:val="none" w:sz="0" w:space="0" w:color="auto"/>
        <w:left w:val="none" w:sz="0" w:space="0" w:color="auto"/>
        <w:bottom w:val="none" w:sz="0" w:space="0" w:color="auto"/>
        <w:right w:val="none" w:sz="0" w:space="0" w:color="auto"/>
      </w:divBdr>
    </w:div>
    <w:div w:id="1443068391">
      <w:bodyDiv w:val="1"/>
      <w:marLeft w:val="0"/>
      <w:marRight w:val="0"/>
      <w:marTop w:val="0"/>
      <w:marBottom w:val="0"/>
      <w:divBdr>
        <w:top w:val="none" w:sz="0" w:space="0" w:color="auto"/>
        <w:left w:val="none" w:sz="0" w:space="0" w:color="auto"/>
        <w:bottom w:val="none" w:sz="0" w:space="0" w:color="auto"/>
        <w:right w:val="none" w:sz="0" w:space="0" w:color="auto"/>
      </w:divBdr>
    </w:div>
    <w:div w:id="1937982558">
      <w:bodyDiv w:val="1"/>
      <w:marLeft w:val="0"/>
      <w:marRight w:val="0"/>
      <w:marTop w:val="0"/>
      <w:marBottom w:val="0"/>
      <w:divBdr>
        <w:top w:val="none" w:sz="0" w:space="0" w:color="auto"/>
        <w:left w:val="none" w:sz="0" w:space="0" w:color="auto"/>
        <w:bottom w:val="none" w:sz="0" w:space="0" w:color="auto"/>
        <w:right w:val="none" w:sz="0" w:space="0" w:color="auto"/>
      </w:divBdr>
    </w:div>
    <w:div w:id="1958755306">
      <w:bodyDiv w:val="1"/>
      <w:marLeft w:val="0"/>
      <w:marRight w:val="0"/>
      <w:marTop w:val="0"/>
      <w:marBottom w:val="0"/>
      <w:divBdr>
        <w:top w:val="none" w:sz="0" w:space="0" w:color="auto"/>
        <w:left w:val="none" w:sz="0" w:space="0" w:color="auto"/>
        <w:bottom w:val="none" w:sz="0" w:space="0" w:color="auto"/>
        <w:right w:val="none" w:sz="0" w:space="0" w:color="auto"/>
      </w:divBdr>
    </w:div>
    <w:div w:id="1987586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4f6355b05fa6429c" Type="http://schemas.microsoft.com/office/2019/09/relationships/intelligence" Target="intelligenc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Cording</dc:creator>
  <cp:keywords/>
  <dc:description/>
  <cp:lastModifiedBy>Daniela Chaves-Ramos Motoc</cp:lastModifiedBy>
  <cp:revision>2</cp:revision>
  <dcterms:created xsi:type="dcterms:W3CDTF">2025-05-01T08:55:00Z</dcterms:created>
  <dcterms:modified xsi:type="dcterms:W3CDTF">2025-05-01T08:55:00Z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0x010100301F81DD7F2A9B4C961D2E5C649D0ECA</vt:lpwstr>
  </property>
  <property fmtid="{D5CDD505-2E9C-101B-9397-08002B2CF9AE}" pid="3" name="_dlc_DocIdItemGuid">
    <vt:lpwstr>f2e79cc8-841b-466c-b437-2dbcafb40669</vt:lpwstr>
  </property>
  <property fmtid="{D5CDD505-2E9C-101B-9397-08002B2CF9AE}" pid="4" name="DocumentType">
    <vt:lpwstr/>
  </property>
  <property fmtid="{D5CDD505-2E9C-101B-9397-08002B2CF9AE}" pid="5" name="Document type">
    <vt:lpwstr>60;#Recruitment|e555a56a-d92b-4a0e-a2d9-01d6a2ed6dad</vt:lpwstr>
  </property>
  <property fmtid="{D5CDD505-2E9C-101B-9397-08002B2CF9AE}" pid="6" name="Order">
    <vt:r8>73900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haredWithUsers">
    <vt:lpwstr>132;#Jim Goatley</vt:lpwstr>
  </property>
</Properties>
</file>