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76D3" w14:textId="481AD3AE" w:rsidR="00F54C3B" w:rsidRDefault="00F54C3B" w:rsidP="00652201">
      <w:pPr>
        <w:spacing w:after="0" w:line="240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margin-left:-49.1pt;margin-top:-19.05pt;width:59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15"/>
        <w:gridCol w:w="3402"/>
        <w:gridCol w:w="81"/>
        <w:gridCol w:w="1620"/>
        <w:gridCol w:w="3384"/>
      </w:tblGrid>
      <w:tr w:rsidR="00BC0749" w14:paraId="3F19E83B" w14:textId="2DF18B3A" w:rsidTr="7A7B56AD">
        <w:trPr>
          <w:trHeight w:val="20"/>
        </w:trPr>
        <w:tc>
          <w:tcPr>
            <w:tcW w:w="151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483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25557922" w:rsidR="0049798A" w:rsidRPr="00B642BF" w:rsidRDefault="00922DB2" w:rsidP="36382B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CB7704D">
              <w:rPr>
                <w:rFonts w:ascii="Arial" w:eastAsia="Times New Roman" w:hAnsi="Arial" w:cs="Arial"/>
                <w:sz w:val="24"/>
                <w:szCs w:val="24"/>
              </w:rPr>
              <w:t xml:space="preserve">Senior </w:t>
            </w:r>
            <w:r w:rsidR="7A315F7F" w:rsidRPr="0CB7704D">
              <w:rPr>
                <w:rFonts w:ascii="Arial" w:eastAsia="Times New Roman" w:hAnsi="Arial" w:cs="Arial"/>
                <w:sz w:val="24"/>
                <w:szCs w:val="24"/>
              </w:rPr>
              <w:t xml:space="preserve">Value </w:t>
            </w:r>
            <w:r w:rsidRPr="0CB7704D">
              <w:rPr>
                <w:rFonts w:ascii="Arial" w:eastAsia="Times New Roman" w:hAnsi="Arial" w:cs="Arial"/>
                <w:sz w:val="24"/>
                <w:szCs w:val="24"/>
              </w:rPr>
              <w:t>Manager</w:t>
            </w:r>
          </w:p>
        </w:tc>
        <w:tc>
          <w:tcPr>
            <w:tcW w:w="162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384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49C2E3BA" w:rsidR="00BC0749" w:rsidRPr="00B642BF" w:rsidRDefault="00C35E1F" w:rsidP="3791E144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4</w:t>
            </w:r>
          </w:p>
        </w:tc>
      </w:tr>
      <w:tr w:rsidR="00DA66ED" w14:paraId="1C16679E" w14:textId="77777777" w:rsidTr="7A7B56AD">
        <w:trPr>
          <w:trHeight w:val="18"/>
        </w:trPr>
        <w:tc>
          <w:tcPr>
            <w:tcW w:w="151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18EE73C8" w14:textId="6D67CCEA" w:rsidR="00DA66ED" w:rsidRPr="00F509EF" w:rsidRDefault="00DA66ED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Reports to:</w:t>
            </w:r>
          </w:p>
        </w:tc>
        <w:tc>
          <w:tcPr>
            <w:tcW w:w="3483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EDC71C9" w14:textId="0DA276CF" w:rsidR="00DA66ED" w:rsidRDefault="00C35E1F" w:rsidP="2D0DEC27">
            <w:pPr>
              <w:spacing w:line="259" w:lineRule="auto"/>
            </w:pPr>
            <w:r>
              <w:rPr>
                <w:rFonts w:ascii="Arial" w:eastAsia="Arial" w:hAnsi="Arial" w:cs="Arial"/>
                <w:color w:val="425563" w:themeColor="text1"/>
                <w:sz w:val="24"/>
                <w:szCs w:val="24"/>
              </w:rPr>
              <w:t xml:space="preserve">Interim Head of Corporate Insight and Value </w:t>
            </w:r>
          </w:p>
        </w:tc>
        <w:tc>
          <w:tcPr>
            <w:tcW w:w="162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3A05F35A" w14:textId="013C36FF" w:rsidR="00DA66ED" w:rsidRPr="00F509EF" w:rsidRDefault="00F02310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role:</w:t>
            </w:r>
          </w:p>
        </w:tc>
        <w:tc>
          <w:tcPr>
            <w:tcW w:w="3384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11559A8A" w14:textId="3D7AF8D9" w:rsidR="00DA66ED" w:rsidRDefault="00072E9C" w:rsidP="11C87E3D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Perm</w:t>
            </w:r>
          </w:p>
        </w:tc>
      </w:tr>
      <w:tr w:rsidR="005961C8" w:rsidRPr="005961C8" w14:paraId="2E843487" w14:textId="77777777" w:rsidTr="7A7B56AD">
        <w:trPr>
          <w:trHeight w:val="18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22DD7513" w:rsidR="00BC0749" w:rsidRPr="005961C8" w:rsidRDefault="00AA6F8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About The Role</w:t>
            </w:r>
          </w:p>
        </w:tc>
      </w:tr>
      <w:tr w:rsidR="00BC0749" w14:paraId="2EC040B2" w14:textId="77777777" w:rsidTr="7A7B56AD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8A0972C" w14:textId="77777777" w:rsidR="00BB0FEB" w:rsidRDefault="00BB0FEB" w:rsidP="000654AC">
            <w:pPr>
              <w:widowControl w:val="0"/>
              <w:ind w:right="40"/>
              <w:jc w:val="both"/>
              <w:rPr>
                <w:rFonts w:eastAsiaTheme="minorEastAsia"/>
                <w:sz w:val="21"/>
                <w:szCs w:val="21"/>
              </w:rPr>
            </w:pPr>
          </w:p>
          <w:p w14:paraId="0389D9AF" w14:textId="7CD78D19" w:rsidR="00CE6FE8" w:rsidRPr="0086502B" w:rsidRDefault="00CE6FE8" w:rsidP="00CE6FE8">
            <w:pPr>
              <w:ind w:right="40"/>
              <w:jc w:val="both"/>
              <w:rPr>
                <w:rFonts w:ascii="Arial" w:hAnsi="Arial" w:cs="Arial"/>
                <w:snapToGrid w:val="0"/>
                <w:color w:val="FF0000"/>
              </w:rPr>
            </w:pPr>
            <w:r>
              <w:rPr>
                <w:rFonts w:ascii="Arial" w:hAnsi="Arial" w:cs="Arial"/>
                <w:snapToGrid w:val="0"/>
              </w:rPr>
              <w:t xml:space="preserve">This role sits within the </w:t>
            </w:r>
            <w:r w:rsidR="003D7555">
              <w:rPr>
                <w:rFonts w:ascii="Arial" w:hAnsi="Arial" w:cs="Arial"/>
                <w:snapToGrid w:val="0"/>
              </w:rPr>
              <w:t>Corporate Insight &amp; Value team</w:t>
            </w:r>
            <w:r>
              <w:rPr>
                <w:rFonts w:ascii="Arial" w:hAnsi="Arial" w:cs="Arial"/>
                <w:snapToGrid w:val="0"/>
              </w:rPr>
              <w:t xml:space="preserve">. The individual will join a team of some </w:t>
            </w:r>
            <w:r w:rsidR="00FB5F92">
              <w:rPr>
                <w:rFonts w:ascii="Arial" w:hAnsi="Arial" w:cs="Arial"/>
                <w:snapToGrid w:val="0"/>
              </w:rPr>
              <w:t>13</w:t>
            </w:r>
            <w:r>
              <w:rPr>
                <w:rFonts w:ascii="Arial" w:hAnsi="Arial" w:cs="Arial"/>
                <w:snapToGrid w:val="0"/>
              </w:rPr>
              <w:t xml:space="preserve">+ finance professionals who provide planning, reporting and analysis, as well as </w:t>
            </w:r>
            <w:r w:rsidR="001B3951">
              <w:rPr>
                <w:rFonts w:ascii="Arial" w:hAnsi="Arial" w:cs="Arial"/>
                <w:snapToGrid w:val="0"/>
              </w:rPr>
              <w:t>leading on the Value Programme</w:t>
            </w:r>
            <w:r>
              <w:rPr>
                <w:rFonts w:ascii="Arial" w:hAnsi="Arial" w:cs="Arial"/>
                <w:snapToGrid w:val="0"/>
              </w:rPr>
              <w:t>.</w:t>
            </w:r>
            <w:r w:rsidR="0086502B">
              <w:rPr>
                <w:rFonts w:ascii="Arial" w:hAnsi="Arial" w:cs="Arial"/>
                <w:snapToGrid w:val="0"/>
              </w:rPr>
              <w:t xml:space="preserve">  </w:t>
            </w:r>
          </w:p>
          <w:p w14:paraId="5A70C38C" w14:textId="77777777" w:rsidR="00CE6FE8" w:rsidRDefault="00CE6FE8" w:rsidP="00CE6FE8">
            <w:pPr>
              <w:ind w:right="40"/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330ABBCF" w14:textId="5F34EDBB" w:rsidR="00CE6FE8" w:rsidRDefault="00CE6FE8" w:rsidP="00CE6FE8">
            <w:pPr>
              <w:ind w:right="40"/>
              <w:jc w:val="both"/>
              <w:rPr>
                <w:rFonts w:ascii="Arial" w:hAnsi="Arial" w:cs="Arial"/>
                <w:snapToGrid w:val="0"/>
              </w:rPr>
            </w:pPr>
            <w:r w:rsidRPr="00B14925">
              <w:rPr>
                <w:rFonts w:ascii="Arial" w:hAnsi="Arial" w:cs="Arial"/>
                <w:snapToGrid w:val="0"/>
              </w:rPr>
              <w:t xml:space="preserve">The post-holder will be </w:t>
            </w:r>
            <w:r>
              <w:rPr>
                <w:rFonts w:ascii="Arial" w:hAnsi="Arial" w:cs="Arial"/>
                <w:snapToGrid w:val="0"/>
              </w:rPr>
              <w:t xml:space="preserve">responsible for the Value Programme across NHSPS. They will ensure that </w:t>
            </w:r>
            <w:r w:rsidR="00CE43D5">
              <w:rPr>
                <w:rFonts w:ascii="Arial" w:hAnsi="Arial" w:cs="Arial"/>
                <w:snapToGrid w:val="0"/>
              </w:rPr>
              <w:t>all elements of value are</w:t>
            </w:r>
            <w:r>
              <w:rPr>
                <w:rFonts w:ascii="Arial" w:hAnsi="Arial" w:cs="Arial"/>
                <w:snapToGrid w:val="0"/>
              </w:rPr>
              <w:t xml:space="preserve"> part of the NHSPS culture.  The role will cover </w:t>
            </w:r>
            <w:r w:rsidRPr="00B14925">
              <w:rPr>
                <w:rFonts w:ascii="Arial" w:hAnsi="Arial" w:cs="Arial"/>
                <w:snapToGrid w:val="0"/>
              </w:rPr>
              <w:t xml:space="preserve">the </w:t>
            </w:r>
            <w:r>
              <w:rPr>
                <w:rFonts w:ascii="Arial" w:hAnsi="Arial" w:cs="Arial"/>
                <w:snapToGrid w:val="0"/>
              </w:rPr>
              <w:t xml:space="preserve">governance, reporting, </w:t>
            </w:r>
            <w:r w:rsidR="00CE43D5">
              <w:rPr>
                <w:rFonts w:ascii="Arial" w:hAnsi="Arial" w:cs="Arial"/>
                <w:snapToGrid w:val="0"/>
              </w:rPr>
              <w:t>training, communication</w:t>
            </w:r>
            <w:r>
              <w:rPr>
                <w:rFonts w:ascii="Arial" w:hAnsi="Arial" w:cs="Arial"/>
                <w:snapToGrid w:val="0"/>
              </w:rPr>
              <w:t xml:space="preserve"> and management of all aspects of Value, ensuring Value is part of the month end results and communicated with our internal and external stakeholders.  The role covers </w:t>
            </w:r>
            <w:r w:rsidR="00CE43D5">
              <w:rPr>
                <w:rFonts w:ascii="Arial" w:hAnsi="Arial" w:cs="Arial"/>
                <w:snapToGrid w:val="0"/>
              </w:rPr>
              <w:t xml:space="preserve">all elements of </w:t>
            </w:r>
            <w:r w:rsidR="00A002BD">
              <w:rPr>
                <w:rFonts w:ascii="Arial" w:hAnsi="Arial" w:cs="Arial"/>
                <w:snapToGrid w:val="0"/>
              </w:rPr>
              <w:t xml:space="preserve">financial and </w:t>
            </w:r>
            <w:proofErr w:type="spellStart"/>
            <w:proofErr w:type="gramStart"/>
            <w:r w:rsidR="00A002BD">
              <w:rPr>
                <w:rFonts w:ascii="Arial" w:hAnsi="Arial" w:cs="Arial"/>
                <w:snapToGrid w:val="0"/>
              </w:rPr>
              <w:t>non financial</w:t>
            </w:r>
            <w:proofErr w:type="spellEnd"/>
            <w:proofErr w:type="gramEnd"/>
            <w:r w:rsidR="00A002BD">
              <w:rPr>
                <w:rFonts w:ascii="Arial" w:hAnsi="Arial" w:cs="Arial"/>
                <w:snapToGrid w:val="0"/>
              </w:rPr>
              <w:t xml:space="preserve"> </w:t>
            </w:r>
            <w:r w:rsidR="00CE43D5">
              <w:rPr>
                <w:rFonts w:ascii="Arial" w:hAnsi="Arial" w:cs="Arial"/>
                <w:snapToGrid w:val="0"/>
              </w:rPr>
              <w:t xml:space="preserve">value including the internal </w:t>
            </w:r>
            <w:r>
              <w:rPr>
                <w:rFonts w:ascii="Arial" w:hAnsi="Arial" w:cs="Arial"/>
                <w:snapToGrid w:val="0"/>
              </w:rPr>
              <w:t xml:space="preserve">Driving Value programme and the </w:t>
            </w:r>
            <w:r w:rsidR="00CE43D5">
              <w:rPr>
                <w:rFonts w:ascii="Arial" w:hAnsi="Arial" w:cs="Arial"/>
                <w:snapToGrid w:val="0"/>
              </w:rPr>
              <w:t xml:space="preserve">external </w:t>
            </w:r>
            <w:r>
              <w:rPr>
                <w:rFonts w:ascii="Arial" w:hAnsi="Arial" w:cs="Arial"/>
                <w:snapToGrid w:val="0"/>
              </w:rPr>
              <w:t>Unlocking Value programme.</w:t>
            </w:r>
          </w:p>
          <w:p w14:paraId="3DD3C7E5" w14:textId="77777777" w:rsidR="00CE6FE8" w:rsidRDefault="00CE6FE8" w:rsidP="00CE6FE8">
            <w:pPr>
              <w:ind w:right="40"/>
              <w:jc w:val="both"/>
              <w:rPr>
                <w:rFonts w:ascii="Arial" w:hAnsi="Arial" w:cs="Arial"/>
                <w:snapToGrid w:val="0"/>
              </w:rPr>
            </w:pPr>
          </w:p>
          <w:p w14:paraId="00A871EA" w14:textId="77777777" w:rsidR="00CE6FE8" w:rsidRDefault="00CE6FE8" w:rsidP="00CE6FE8">
            <w:pPr>
              <w:ind w:right="40"/>
              <w:jc w:val="both"/>
              <w:rPr>
                <w:rFonts w:ascii="Arial" w:hAnsi="Arial" w:cs="Arial"/>
              </w:rPr>
            </w:pPr>
            <w:r w:rsidRPr="00B14925">
              <w:rPr>
                <w:rFonts w:ascii="Arial" w:hAnsi="Arial" w:cs="Arial"/>
                <w:snapToGrid w:val="0"/>
              </w:rPr>
              <w:t>This is a very broad and dynamic role, with excellent exposure to senior stakeholders across the business</w:t>
            </w:r>
            <w:r>
              <w:rPr>
                <w:rFonts w:ascii="Arial" w:hAnsi="Arial" w:cs="Arial"/>
                <w:snapToGrid w:val="0"/>
              </w:rPr>
              <w:t xml:space="preserve">. </w:t>
            </w:r>
          </w:p>
          <w:p w14:paraId="5926C9B1" w14:textId="77777777" w:rsidR="00CE6FE8" w:rsidRDefault="00CE6FE8" w:rsidP="00CE6FE8">
            <w:pPr>
              <w:ind w:right="40"/>
              <w:jc w:val="both"/>
              <w:rPr>
                <w:rFonts w:ascii="Arial" w:hAnsi="Arial" w:cs="Arial"/>
                <w:snapToGrid w:val="0"/>
              </w:rPr>
            </w:pPr>
          </w:p>
          <w:p w14:paraId="205BCF5F" w14:textId="32F09E54" w:rsidR="00F10EE9" w:rsidRDefault="00CE6FE8" w:rsidP="00783E2A">
            <w:pPr>
              <w:ind w:right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role holder should have extensive stakeholder management experience and combine planning and communication skills </w:t>
            </w:r>
            <w:r w:rsidR="00565CD1">
              <w:rPr>
                <w:rFonts w:ascii="Arial" w:hAnsi="Arial" w:cs="Arial"/>
              </w:rPr>
              <w:t xml:space="preserve">and an ability to engage </w:t>
            </w:r>
            <w:r w:rsidR="00F10EE9">
              <w:rPr>
                <w:rFonts w:ascii="Arial" w:hAnsi="Arial" w:cs="Arial"/>
              </w:rPr>
              <w:t xml:space="preserve">with colleagues to </w:t>
            </w:r>
            <w:r w:rsidR="00565CD1">
              <w:rPr>
                <w:rFonts w:ascii="Arial" w:hAnsi="Arial" w:cs="Arial"/>
              </w:rPr>
              <w:t>inspire through co</w:t>
            </w:r>
            <w:r w:rsidR="00A27682">
              <w:rPr>
                <w:rFonts w:ascii="Arial" w:hAnsi="Arial" w:cs="Arial"/>
              </w:rPr>
              <w:t>m</w:t>
            </w:r>
            <w:r w:rsidR="00565CD1">
              <w:rPr>
                <w:rFonts w:ascii="Arial" w:hAnsi="Arial" w:cs="Arial"/>
              </w:rPr>
              <w:t xml:space="preserve">pelling narratives </w:t>
            </w:r>
            <w:r w:rsidR="00783E2A">
              <w:rPr>
                <w:rFonts w:ascii="Arial" w:hAnsi="Arial" w:cs="Arial"/>
              </w:rPr>
              <w:t xml:space="preserve">in a relatable way </w:t>
            </w:r>
            <w:r w:rsidR="00565CD1">
              <w:rPr>
                <w:rFonts w:ascii="Arial" w:hAnsi="Arial" w:cs="Arial"/>
              </w:rPr>
              <w:t>that connect</w:t>
            </w:r>
            <w:r w:rsidR="00783E2A">
              <w:rPr>
                <w:rFonts w:ascii="Arial" w:hAnsi="Arial" w:cs="Arial"/>
              </w:rPr>
              <w:t>s</w:t>
            </w:r>
            <w:r w:rsidR="00565CD1">
              <w:rPr>
                <w:rFonts w:ascii="Arial" w:hAnsi="Arial" w:cs="Arial"/>
              </w:rPr>
              <w:t xml:space="preserve"> with an audience. </w:t>
            </w:r>
          </w:p>
          <w:p w14:paraId="17C50E66" w14:textId="77777777" w:rsidR="00F10EE9" w:rsidRDefault="00F10EE9" w:rsidP="00783E2A">
            <w:pPr>
              <w:ind w:right="40"/>
              <w:jc w:val="both"/>
              <w:rPr>
                <w:rFonts w:ascii="Arial" w:hAnsi="Arial" w:cs="Arial"/>
              </w:rPr>
            </w:pPr>
          </w:p>
          <w:p w14:paraId="16C71D90" w14:textId="26F4F086" w:rsidR="00450130" w:rsidRDefault="00CE6FE8" w:rsidP="00783E2A">
            <w:pPr>
              <w:ind w:right="40"/>
              <w:jc w:val="both"/>
              <w:rPr>
                <w:rFonts w:ascii="Arial" w:hAnsi="Arial" w:cs="Arial"/>
              </w:rPr>
            </w:pPr>
            <w:r w:rsidRPr="71BA4B6C">
              <w:rPr>
                <w:rFonts w:ascii="Arial" w:hAnsi="Arial" w:cs="Arial"/>
              </w:rPr>
              <w:t xml:space="preserve">To be successful in this role you should be able to think critically </w:t>
            </w:r>
            <w:r w:rsidRPr="71BA4B6C">
              <w:rPr>
                <w:rFonts w:ascii="Arial" w:hAnsi="Arial" w:cs="Arial"/>
                <w:i/>
                <w:iCs/>
              </w:rPr>
              <w:t>and</w:t>
            </w:r>
            <w:r w:rsidRPr="71BA4B6C">
              <w:rPr>
                <w:rFonts w:ascii="Arial" w:hAnsi="Arial" w:cs="Arial"/>
              </w:rPr>
              <w:t xml:space="preserve"> creatively, to be able to see the big picture whilst maintaining a firm grasp of the underlying detail.</w:t>
            </w:r>
            <w:r w:rsidR="006F6200">
              <w:rPr>
                <w:rFonts w:ascii="Arial" w:hAnsi="Arial" w:cs="Arial"/>
              </w:rPr>
              <w:t xml:space="preserve"> </w:t>
            </w:r>
          </w:p>
          <w:p w14:paraId="16898D38" w14:textId="77777777" w:rsidR="00450130" w:rsidRDefault="00450130" w:rsidP="00783E2A">
            <w:pPr>
              <w:ind w:right="40"/>
              <w:jc w:val="both"/>
              <w:rPr>
                <w:rFonts w:ascii="Arial" w:hAnsi="Arial" w:cs="Arial"/>
              </w:rPr>
            </w:pPr>
          </w:p>
          <w:p w14:paraId="1BE8BE12" w14:textId="0CA8A123" w:rsidR="00EF42C6" w:rsidRPr="00EF42C6" w:rsidRDefault="001429E7" w:rsidP="00783E2A">
            <w:pPr>
              <w:ind w:right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post-holder will be a spokesperson for value. They</w:t>
            </w:r>
            <w:r w:rsidR="00450130">
              <w:rPr>
                <w:rFonts w:ascii="Arial" w:hAnsi="Arial" w:cs="Arial"/>
              </w:rPr>
              <w:t xml:space="preserve"> will need to think strategically about value identifying opportunities for value across NHS PS through proactive collaboration and communication and horizon scanning. </w:t>
            </w:r>
            <w:r w:rsidR="00E64CAA">
              <w:rPr>
                <w:rFonts w:ascii="Arial" w:hAnsi="Arial" w:cs="Arial"/>
              </w:rPr>
              <w:t xml:space="preserve">This includes helping stakeholders make connections between their activities and our value programme to help capture and communicate the value NHS PS is creating for colleagues, customers and patients. </w:t>
            </w:r>
          </w:p>
          <w:p w14:paraId="5CF30214" w14:textId="2D2AF3E1" w:rsidR="36382BB3" w:rsidRDefault="36382BB3" w:rsidP="36382BB3">
            <w:pPr>
              <w:jc w:val="both"/>
              <w:rPr>
                <w:rFonts w:eastAsiaTheme="minorEastAsia"/>
                <w:color w:val="000000"/>
              </w:rPr>
            </w:pPr>
          </w:p>
          <w:p w14:paraId="7225C9EB" w14:textId="4D87C943" w:rsidR="00BB0FEB" w:rsidRPr="00BF7A76" w:rsidRDefault="004B4991" w:rsidP="11C87E3D">
            <w:pPr>
              <w:jc w:val="both"/>
              <w:rPr>
                <w:rFonts w:eastAsiaTheme="minorEastAsia"/>
              </w:rPr>
            </w:pPr>
            <w:r w:rsidRPr="00E411CC">
              <w:rPr>
                <w:rFonts w:eastAsiaTheme="minorEastAsia"/>
              </w:rPr>
              <w:t>We value and promote diversity and are committed to equality of opportunity for all and appointments are made on merit.</w:t>
            </w:r>
          </w:p>
        </w:tc>
      </w:tr>
      <w:tr w:rsidR="002D3AF6" w:rsidRPr="002D3AF6" w14:paraId="79A34FCC" w14:textId="77777777" w:rsidTr="7A7B56AD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0D075B40" w:rsidR="00BC0749" w:rsidRPr="002D3AF6" w:rsidRDefault="00AA6F8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Key Responsibilities</w:t>
            </w:r>
          </w:p>
        </w:tc>
      </w:tr>
      <w:tr w:rsidR="00B2048A" w:rsidRPr="00B2048A" w14:paraId="1668AAD5" w14:textId="77777777" w:rsidTr="7A7B56AD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BB5B37A" w14:textId="77777777" w:rsidR="00BB0FEB" w:rsidRDefault="00BB0FEB" w:rsidP="00BB0FEB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6630747" w14:textId="3EC8515C" w:rsidR="009B4A9E" w:rsidRDefault="002E2EE0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>Lead on the</w:t>
            </w:r>
            <w:r w:rsidR="00C8282F">
              <w:rPr>
                <w:rFonts w:ascii="Arial" w:hAnsi="Arial" w:cs="Times New Roman"/>
                <w:bCs/>
                <w:snapToGrid w:val="0"/>
              </w:rPr>
              <w:t xml:space="preserve"> overall Value Programme across NHS PS and </w:t>
            </w:r>
            <w:r w:rsidR="00BF693D">
              <w:rPr>
                <w:rFonts w:ascii="Arial" w:hAnsi="Arial" w:cs="Times New Roman"/>
                <w:bCs/>
                <w:snapToGrid w:val="0"/>
              </w:rPr>
              <w:t>V</w:t>
            </w:r>
            <w:r w:rsidR="00C8282F">
              <w:rPr>
                <w:rFonts w:ascii="Arial" w:hAnsi="Arial" w:cs="Times New Roman"/>
                <w:bCs/>
                <w:snapToGrid w:val="0"/>
              </w:rPr>
              <w:t xml:space="preserve">alue Centre of Excellence team </w:t>
            </w:r>
          </w:p>
          <w:p w14:paraId="0B6804F3" w14:textId="2FB03A74" w:rsidR="009B4A9E" w:rsidRPr="009B4A9E" w:rsidRDefault="009B4A9E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>Lead on value strategy and identification for opportunities and growth</w:t>
            </w:r>
          </w:p>
          <w:p w14:paraId="1289C4B3" w14:textId="628B2753" w:rsidR="00712410" w:rsidRDefault="72F0F537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snapToGrid w:val="0"/>
              </w:rPr>
            </w:pPr>
            <w:r w:rsidRPr="71BA4B6C">
              <w:rPr>
                <w:rFonts w:ascii="Arial" w:hAnsi="Arial" w:cs="Times New Roman"/>
                <w:snapToGrid w:val="0"/>
              </w:rPr>
              <w:t>Lead</w:t>
            </w:r>
            <w:r w:rsidR="00712410" w:rsidRPr="71BA4B6C">
              <w:rPr>
                <w:rFonts w:ascii="Arial" w:hAnsi="Arial" w:cs="Times New Roman"/>
                <w:snapToGrid w:val="0"/>
              </w:rPr>
              <w:t xml:space="preserve"> </w:t>
            </w:r>
            <w:r w:rsidR="119D8259" w:rsidRPr="71BA4B6C">
              <w:rPr>
                <w:rFonts w:ascii="Arial" w:hAnsi="Arial" w:cs="Times New Roman"/>
                <w:snapToGrid w:val="0"/>
              </w:rPr>
              <w:t xml:space="preserve">on </w:t>
            </w:r>
            <w:r w:rsidR="00712410" w:rsidRPr="71BA4B6C">
              <w:rPr>
                <w:rFonts w:ascii="Arial" w:hAnsi="Arial" w:cs="Times New Roman"/>
                <w:snapToGrid w:val="0"/>
              </w:rPr>
              <w:t>the growth of the Value Programme across NHSPS</w:t>
            </w:r>
            <w:r w:rsidR="00034A72" w:rsidRPr="71BA4B6C">
              <w:rPr>
                <w:rFonts w:ascii="Arial" w:hAnsi="Arial" w:cs="Times New Roman"/>
                <w:snapToGrid w:val="0"/>
              </w:rPr>
              <w:t xml:space="preserve"> and the Value Centre of Excellence team</w:t>
            </w:r>
          </w:p>
          <w:p w14:paraId="703BDC09" w14:textId="4FE05E9D" w:rsidR="00712410" w:rsidRDefault="007F02B3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 xml:space="preserve">Lead on </w:t>
            </w:r>
            <w:r w:rsidR="00712410">
              <w:rPr>
                <w:rFonts w:ascii="Arial" w:hAnsi="Arial" w:cs="Times New Roman"/>
                <w:bCs/>
                <w:snapToGrid w:val="0"/>
              </w:rPr>
              <w:t xml:space="preserve">governance </w:t>
            </w:r>
            <w:r w:rsidR="003B3CF3">
              <w:rPr>
                <w:rFonts w:ascii="Arial" w:hAnsi="Arial" w:cs="Times New Roman"/>
                <w:bCs/>
                <w:snapToGrid w:val="0"/>
              </w:rPr>
              <w:t xml:space="preserve">framework for </w:t>
            </w:r>
            <w:r w:rsidR="00712410">
              <w:rPr>
                <w:rFonts w:ascii="Arial" w:hAnsi="Arial" w:cs="Times New Roman"/>
                <w:bCs/>
                <w:snapToGrid w:val="0"/>
              </w:rPr>
              <w:t xml:space="preserve">Value programme </w:t>
            </w:r>
            <w:proofErr w:type="gramStart"/>
            <w:r w:rsidR="003B3CF3">
              <w:rPr>
                <w:rFonts w:ascii="Arial" w:hAnsi="Arial" w:cs="Times New Roman"/>
                <w:bCs/>
                <w:snapToGrid w:val="0"/>
              </w:rPr>
              <w:t>including;</w:t>
            </w:r>
            <w:proofErr w:type="gramEnd"/>
            <w:r w:rsidR="003B3CF3">
              <w:rPr>
                <w:rFonts w:ascii="Arial" w:hAnsi="Arial" w:cs="Times New Roman"/>
                <w:bCs/>
                <w:snapToGrid w:val="0"/>
              </w:rPr>
              <w:t xml:space="preserve"> </w:t>
            </w:r>
            <w:r w:rsidR="00712410">
              <w:rPr>
                <w:rFonts w:ascii="Arial" w:hAnsi="Arial" w:cs="Times New Roman"/>
                <w:bCs/>
                <w:snapToGrid w:val="0"/>
              </w:rPr>
              <w:t>principles</w:t>
            </w:r>
            <w:r w:rsidR="00891E50">
              <w:rPr>
                <w:rFonts w:ascii="Arial" w:hAnsi="Arial" w:cs="Times New Roman"/>
                <w:bCs/>
                <w:snapToGrid w:val="0"/>
              </w:rPr>
              <w:t xml:space="preserve">, </w:t>
            </w:r>
            <w:r w:rsidR="003B3CF3">
              <w:rPr>
                <w:rFonts w:ascii="Arial" w:hAnsi="Arial" w:cs="Times New Roman"/>
                <w:bCs/>
                <w:snapToGrid w:val="0"/>
              </w:rPr>
              <w:t>tracking and reporting of all Value</w:t>
            </w:r>
          </w:p>
          <w:p w14:paraId="05DA2710" w14:textId="6F65C3E3" w:rsidR="003B3CF3" w:rsidRPr="003B3CF3" w:rsidRDefault="003B3CF3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 xml:space="preserve">Lead stakeholder education and understanding of the Value programme – including operational and corporate colleagues. </w:t>
            </w:r>
          </w:p>
          <w:p w14:paraId="13648F6B" w14:textId="25E60AB8" w:rsidR="008F0E7A" w:rsidRDefault="008F0E7A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lastRenderedPageBreak/>
              <w:t xml:space="preserve">Promote </w:t>
            </w:r>
            <w:r w:rsidR="00BF693D">
              <w:rPr>
                <w:rFonts w:ascii="Arial" w:hAnsi="Arial" w:cs="Times New Roman"/>
                <w:bCs/>
                <w:snapToGrid w:val="0"/>
              </w:rPr>
              <w:t>V</w:t>
            </w:r>
            <w:r>
              <w:rPr>
                <w:rFonts w:ascii="Arial" w:hAnsi="Arial" w:cs="Times New Roman"/>
                <w:bCs/>
                <w:snapToGrid w:val="0"/>
              </w:rPr>
              <w:t>alue and use of value language and embedding a culture of creating and reporting value</w:t>
            </w:r>
          </w:p>
          <w:p w14:paraId="43754074" w14:textId="3B0FC20B" w:rsidR="00712410" w:rsidRDefault="00712410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>Challenge stakeholders on Value interpretation</w:t>
            </w:r>
            <w:r w:rsidR="007948E2">
              <w:rPr>
                <w:rFonts w:ascii="Arial" w:hAnsi="Arial" w:cs="Times New Roman"/>
                <w:bCs/>
                <w:snapToGrid w:val="0"/>
              </w:rPr>
              <w:t xml:space="preserve"> and</w:t>
            </w:r>
            <w:r w:rsidR="00A13757">
              <w:rPr>
                <w:rFonts w:ascii="Arial" w:hAnsi="Arial" w:cs="Times New Roman"/>
                <w:bCs/>
                <w:snapToGrid w:val="0"/>
              </w:rPr>
              <w:t xml:space="preserve"> timely validation of Value</w:t>
            </w:r>
          </w:p>
          <w:p w14:paraId="04366D4C" w14:textId="28525A76" w:rsidR="00712410" w:rsidRDefault="008F0E7A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>Lead on communication</w:t>
            </w:r>
            <w:r w:rsidR="00924C65">
              <w:rPr>
                <w:rFonts w:ascii="Arial" w:hAnsi="Arial" w:cs="Times New Roman"/>
                <w:bCs/>
                <w:snapToGrid w:val="0"/>
              </w:rPr>
              <w:t xml:space="preserve"> initiatives</w:t>
            </w:r>
            <w:r>
              <w:rPr>
                <w:rFonts w:ascii="Arial" w:hAnsi="Arial" w:cs="Times New Roman"/>
                <w:bCs/>
                <w:snapToGrid w:val="0"/>
              </w:rPr>
              <w:t xml:space="preserve"> ensuring all </w:t>
            </w:r>
            <w:r w:rsidR="007A5C8F">
              <w:rPr>
                <w:rFonts w:ascii="Arial" w:hAnsi="Arial" w:cs="Times New Roman"/>
                <w:bCs/>
                <w:snapToGrid w:val="0"/>
              </w:rPr>
              <w:t xml:space="preserve">value content is current, accurate, engaging and tailored to our audience. </w:t>
            </w:r>
          </w:p>
          <w:p w14:paraId="370BB734" w14:textId="3AB95B9E" w:rsidR="00712410" w:rsidRDefault="00712410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 xml:space="preserve">Ensure accurate reporting of Value across NHSPS – both internally to Executive stakeholders and externally to the Department of Health </w:t>
            </w:r>
            <w:r w:rsidR="0091654B">
              <w:rPr>
                <w:rFonts w:ascii="Arial" w:hAnsi="Arial" w:cs="Times New Roman"/>
                <w:bCs/>
                <w:snapToGrid w:val="0"/>
              </w:rPr>
              <w:t>– including consolidation of NHSPS wide commentary</w:t>
            </w:r>
          </w:p>
          <w:p w14:paraId="57802161" w14:textId="05360C97" w:rsidR="00712410" w:rsidRPr="002507F3" w:rsidRDefault="009B0A4B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 xml:space="preserve">Lead the team to deliver continual improvements in all aspects </w:t>
            </w:r>
            <w:r w:rsidR="00C93A44">
              <w:rPr>
                <w:rFonts w:ascii="Arial" w:hAnsi="Arial" w:cs="Times New Roman"/>
                <w:bCs/>
                <w:snapToGrid w:val="0"/>
              </w:rPr>
              <w:t xml:space="preserve">of </w:t>
            </w:r>
            <w:r w:rsidR="00BF693D">
              <w:rPr>
                <w:rFonts w:ascii="Arial" w:hAnsi="Arial" w:cs="Times New Roman"/>
                <w:bCs/>
                <w:snapToGrid w:val="0"/>
              </w:rPr>
              <w:t>V</w:t>
            </w:r>
            <w:r w:rsidR="00C93A44">
              <w:rPr>
                <w:rFonts w:ascii="Arial" w:hAnsi="Arial" w:cs="Times New Roman"/>
                <w:bCs/>
                <w:snapToGrid w:val="0"/>
              </w:rPr>
              <w:t xml:space="preserve">alue </w:t>
            </w:r>
            <w:proofErr w:type="gramStart"/>
            <w:r w:rsidR="00C93A44">
              <w:rPr>
                <w:rFonts w:ascii="Arial" w:hAnsi="Arial" w:cs="Times New Roman"/>
                <w:bCs/>
                <w:snapToGrid w:val="0"/>
              </w:rPr>
              <w:t>from approach,</w:t>
            </w:r>
            <w:proofErr w:type="gramEnd"/>
            <w:r w:rsidR="00C93A44">
              <w:rPr>
                <w:rFonts w:ascii="Arial" w:hAnsi="Arial" w:cs="Times New Roman"/>
                <w:bCs/>
                <w:snapToGrid w:val="0"/>
              </w:rPr>
              <w:t xml:space="preserve"> to automation</w:t>
            </w:r>
            <w:r w:rsidR="00845CD7">
              <w:rPr>
                <w:rFonts w:ascii="Arial" w:hAnsi="Arial" w:cs="Times New Roman"/>
                <w:bCs/>
                <w:snapToGrid w:val="0"/>
              </w:rPr>
              <w:t>,</w:t>
            </w:r>
            <w:r w:rsidR="00C93A44">
              <w:rPr>
                <w:rFonts w:ascii="Arial" w:hAnsi="Arial" w:cs="Times New Roman"/>
                <w:bCs/>
                <w:snapToGrid w:val="0"/>
              </w:rPr>
              <w:t xml:space="preserve"> through use of latest systems and tool</w:t>
            </w:r>
            <w:r w:rsidR="00BF039E">
              <w:rPr>
                <w:rFonts w:ascii="Arial" w:hAnsi="Arial" w:cs="Times New Roman"/>
                <w:bCs/>
                <w:snapToGrid w:val="0"/>
              </w:rPr>
              <w:t xml:space="preserve">s </w:t>
            </w:r>
          </w:p>
          <w:p w14:paraId="698D57C2" w14:textId="2DDEC566" w:rsidR="00712410" w:rsidRPr="00560A81" w:rsidRDefault="00712410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 w:rsidRPr="00D825B4">
              <w:rPr>
                <w:rFonts w:ascii="Arial" w:hAnsi="Arial" w:cs="Times New Roman"/>
                <w:bCs/>
                <w:snapToGrid w:val="0"/>
              </w:rPr>
              <w:t>Implement controls to ensure Value reporting is accurate</w:t>
            </w:r>
          </w:p>
          <w:p w14:paraId="6E6C9F4A" w14:textId="77777777" w:rsidR="00712410" w:rsidRDefault="00712410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>Ownership of the Value section of the Annual report</w:t>
            </w:r>
          </w:p>
          <w:p w14:paraId="21528C02" w14:textId="058DA4DF" w:rsidR="00722198" w:rsidRDefault="00722198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 xml:space="preserve">Lead the team to challenge value included to ensure </w:t>
            </w:r>
            <w:proofErr w:type="gramStart"/>
            <w:r>
              <w:rPr>
                <w:rFonts w:ascii="Arial" w:hAnsi="Arial" w:cs="Times New Roman"/>
                <w:bCs/>
                <w:snapToGrid w:val="0"/>
              </w:rPr>
              <w:t>a</w:t>
            </w:r>
            <w:proofErr w:type="gramEnd"/>
            <w:r>
              <w:rPr>
                <w:rFonts w:ascii="Arial" w:hAnsi="Arial" w:cs="Times New Roman"/>
                <w:bCs/>
                <w:snapToGrid w:val="0"/>
              </w:rPr>
              <w:t xml:space="preserve"> understandable and consistent narrative of our pipelines</w:t>
            </w:r>
          </w:p>
          <w:p w14:paraId="419A68B0" w14:textId="25FAB257" w:rsidR="00712410" w:rsidRDefault="00722198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>Horizon s</w:t>
            </w:r>
            <w:r w:rsidR="00712410" w:rsidRPr="00D825B4">
              <w:rPr>
                <w:rFonts w:ascii="Arial" w:hAnsi="Arial" w:cs="Times New Roman"/>
                <w:bCs/>
                <w:snapToGrid w:val="0"/>
              </w:rPr>
              <w:t xml:space="preserve">canning for </w:t>
            </w:r>
            <w:r w:rsidR="00845CD7">
              <w:rPr>
                <w:rFonts w:ascii="Arial" w:hAnsi="Arial" w:cs="Times New Roman"/>
                <w:bCs/>
                <w:snapToGrid w:val="0"/>
              </w:rPr>
              <w:t>V</w:t>
            </w:r>
            <w:r w:rsidR="00712410" w:rsidRPr="00D825B4">
              <w:rPr>
                <w:rFonts w:ascii="Arial" w:hAnsi="Arial" w:cs="Times New Roman"/>
                <w:bCs/>
                <w:snapToGrid w:val="0"/>
              </w:rPr>
              <w:t>alue opportunities</w:t>
            </w:r>
          </w:p>
          <w:p w14:paraId="5D396C60" w14:textId="35043E4C" w:rsidR="00BF760D" w:rsidRPr="00BF760D" w:rsidRDefault="00BF760D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>Management of Value team including one Value Analyst and one Value Manager including coaching and development</w:t>
            </w:r>
          </w:p>
          <w:p w14:paraId="27F6A5EA" w14:textId="77777777" w:rsidR="0096513D" w:rsidRDefault="00712410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  <w:r>
              <w:rPr>
                <w:rFonts w:ascii="Arial" w:hAnsi="Arial" w:cs="Times New Roman"/>
                <w:bCs/>
                <w:snapToGrid w:val="0"/>
              </w:rPr>
              <w:t xml:space="preserve">Support the </w:t>
            </w:r>
            <w:r w:rsidR="00BF760D">
              <w:rPr>
                <w:rFonts w:ascii="Arial" w:hAnsi="Arial" w:cs="Times New Roman"/>
                <w:bCs/>
                <w:snapToGrid w:val="0"/>
              </w:rPr>
              <w:t xml:space="preserve">Interim Head of Corporate Insight and Value </w:t>
            </w:r>
            <w:r>
              <w:rPr>
                <w:rFonts w:ascii="Arial" w:hAnsi="Arial" w:cs="Times New Roman"/>
                <w:bCs/>
                <w:snapToGrid w:val="0"/>
              </w:rPr>
              <w:t>as required on ad hoc projects</w:t>
            </w:r>
          </w:p>
          <w:p w14:paraId="16D577FC" w14:textId="3861A103" w:rsidR="00EF42C6" w:rsidRPr="00890FD5" w:rsidRDefault="00EF42C6" w:rsidP="00890FD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Times New Roman"/>
                <w:bCs/>
                <w:snapToGrid w:val="0"/>
              </w:rPr>
            </w:pPr>
          </w:p>
        </w:tc>
      </w:tr>
      <w:tr w:rsidR="00BC0749" w14:paraId="5EC0158A" w14:textId="77777777" w:rsidTr="7A7B56AD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481AE5ED" w:rsidR="00BC0749" w:rsidRPr="00AA5F10" w:rsidRDefault="00CD11C2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Knowledge, Experience and Skills</w:t>
            </w:r>
          </w:p>
        </w:tc>
      </w:tr>
      <w:tr w:rsidR="004C3B75" w:rsidRPr="004C3B75" w14:paraId="38DEA0B5" w14:textId="77777777" w:rsidTr="7A7B56AD">
        <w:trPr>
          <w:trHeight w:val="20"/>
        </w:trPr>
        <w:tc>
          <w:tcPr>
            <w:tcW w:w="4917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5085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7A7B56AD">
        <w:tc>
          <w:tcPr>
            <w:tcW w:w="4917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</w:tcPr>
          <w:p w14:paraId="5ADA1086" w14:textId="1A07F62E" w:rsidR="00646660" w:rsidRPr="006A5127" w:rsidRDefault="00646660" w:rsidP="00D374F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</w:rPr>
            </w:pPr>
            <w:r w:rsidRPr="006A5127">
              <w:rPr>
                <w:rFonts w:ascii="Arial" w:hAnsi="Arial" w:cs="Arial"/>
              </w:rPr>
              <w:t>Working in an ag</w:t>
            </w:r>
            <w:r w:rsidR="00B3351B" w:rsidRPr="006A5127">
              <w:rPr>
                <w:rFonts w:ascii="Arial" w:hAnsi="Arial" w:cs="Arial"/>
              </w:rPr>
              <w:t>ile space with evolving concepts</w:t>
            </w:r>
          </w:p>
          <w:p w14:paraId="63574BB6" w14:textId="32E8D7BE" w:rsidR="00AE19D0" w:rsidRPr="006A5127" w:rsidRDefault="00AE19D0" w:rsidP="00D374F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</w:rPr>
            </w:pPr>
            <w:r w:rsidRPr="006A5127">
              <w:rPr>
                <w:rFonts w:ascii="Arial" w:hAnsi="Arial" w:cs="Arial"/>
              </w:rPr>
              <w:t>Researching and launching new concepts from ideation to BAU</w:t>
            </w:r>
            <w:r w:rsidR="009736AB" w:rsidRPr="006A5127">
              <w:rPr>
                <w:rFonts w:ascii="Arial" w:hAnsi="Arial" w:cs="Arial"/>
              </w:rPr>
              <w:t xml:space="preserve"> </w:t>
            </w:r>
          </w:p>
          <w:p w14:paraId="386ED545" w14:textId="3ABB195E" w:rsidR="00B3351B" w:rsidRPr="006A5127" w:rsidRDefault="00AE19D0" w:rsidP="00D374F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</w:rPr>
            </w:pPr>
            <w:r w:rsidRPr="006A5127">
              <w:rPr>
                <w:rFonts w:ascii="Arial" w:hAnsi="Arial" w:cs="Arial"/>
              </w:rPr>
              <w:t xml:space="preserve">Creating and working to timetables and deadlines </w:t>
            </w:r>
          </w:p>
          <w:p w14:paraId="486803EE" w14:textId="7269BB6E" w:rsidR="00D374F0" w:rsidRPr="006A5127" w:rsidRDefault="00D374F0" w:rsidP="00D374F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</w:rPr>
            </w:pPr>
            <w:r w:rsidRPr="006A5127">
              <w:rPr>
                <w:rFonts w:ascii="Arial" w:hAnsi="Arial" w:cs="Arial"/>
              </w:rPr>
              <w:t xml:space="preserve">Team </w:t>
            </w:r>
            <w:r w:rsidR="003110FC" w:rsidRPr="006A5127">
              <w:rPr>
                <w:rFonts w:ascii="Arial" w:hAnsi="Arial" w:cs="Arial"/>
              </w:rPr>
              <w:t>leadership</w:t>
            </w:r>
          </w:p>
          <w:p w14:paraId="5A3B5016" w14:textId="77777777" w:rsidR="00FD73DF" w:rsidRPr="006A5127" w:rsidRDefault="00D374F0" w:rsidP="00D374F0">
            <w:pPr>
              <w:numPr>
                <w:ilvl w:val="0"/>
                <w:numId w:val="17"/>
              </w:numPr>
              <w:rPr>
                <w:rStyle w:val="ui-provider"/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Times New Roman" w:hAnsi="Arial" w:cs="Arial"/>
              </w:rPr>
              <w:t>Stakeholder management</w:t>
            </w:r>
            <w:r w:rsidR="00DD4965" w:rsidRPr="006A5127">
              <w:rPr>
                <w:rFonts w:ascii="Arial" w:eastAsia="Times New Roman" w:hAnsi="Arial" w:cs="Arial"/>
              </w:rPr>
              <w:t xml:space="preserve"> including </w:t>
            </w:r>
            <w:r w:rsidR="00DD4965" w:rsidRPr="006A5127">
              <w:rPr>
                <w:rStyle w:val="ui-provider"/>
              </w:rPr>
              <w:t>senior stakeholder</w:t>
            </w:r>
            <w:r w:rsidR="00D6106C" w:rsidRPr="006A5127">
              <w:rPr>
                <w:rStyle w:val="ui-provider"/>
              </w:rPr>
              <w:t>s and Executives</w:t>
            </w:r>
          </w:p>
          <w:p w14:paraId="513B62BA" w14:textId="61F2BFA2" w:rsidR="00E4194A" w:rsidRPr="006A5127" w:rsidRDefault="008B07D6" w:rsidP="00D374F0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 xml:space="preserve">Working with stakeholders to </w:t>
            </w:r>
            <w:r w:rsidR="009208C0" w:rsidRPr="006A5127">
              <w:rPr>
                <w:rFonts w:ascii="Arial" w:eastAsia="Arial" w:hAnsi="Arial" w:cs="Arial"/>
                <w:color w:val="000000"/>
              </w:rPr>
              <w:t xml:space="preserve">ensure Value is </w:t>
            </w:r>
            <w:r w:rsidR="000C703B" w:rsidRPr="006A5127">
              <w:rPr>
                <w:rFonts w:ascii="Arial" w:eastAsia="Arial" w:hAnsi="Arial" w:cs="Arial"/>
                <w:color w:val="000000"/>
              </w:rPr>
              <w:t xml:space="preserve">part of </w:t>
            </w:r>
            <w:r w:rsidRPr="006A5127">
              <w:rPr>
                <w:rFonts w:ascii="Arial" w:eastAsia="Arial" w:hAnsi="Arial" w:cs="Arial"/>
                <w:color w:val="000000"/>
              </w:rPr>
              <w:t xml:space="preserve">their goals and priorities </w:t>
            </w:r>
          </w:p>
          <w:p w14:paraId="29344CE4" w14:textId="6E995172" w:rsidR="008B07D6" w:rsidRPr="006A5127" w:rsidRDefault="008B07D6" w:rsidP="00D374F0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Creat</w:t>
            </w:r>
            <w:r w:rsidR="00FD6038" w:rsidRPr="006A5127">
              <w:rPr>
                <w:rFonts w:ascii="Arial" w:eastAsia="Arial" w:hAnsi="Arial" w:cs="Arial"/>
                <w:color w:val="000000"/>
              </w:rPr>
              <w:t xml:space="preserve">ing partnerships to </w:t>
            </w:r>
            <w:r w:rsidR="00E83EE4" w:rsidRPr="006A5127">
              <w:rPr>
                <w:rFonts w:ascii="Arial" w:eastAsia="Arial" w:hAnsi="Arial" w:cs="Arial"/>
                <w:color w:val="000000"/>
              </w:rPr>
              <w:t>create mutually acceptable outcomes</w:t>
            </w:r>
          </w:p>
          <w:p w14:paraId="17E187CD" w14:textId="6482742F" w:rsidR="00164FB2" w:rsidRPr="006A5127" w:rsidRDefault="00164FB2" w:rsidP="00D374F0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Seek</w:t>
            </w:r>
            <w:r w:rsidR="001F5012">
              <w:rPr>
                <w:rFonts w:ascii="Arial" w:eastAsia="Arial" w:hAnsi="Arial" w:cs="Arial"/>
                <w:color w:val="000000"/>
              </w:rPr>
              <w:t>ing</w:t>
            </w:r>
            <w:r w:rsidRPr="006A5127">
              <w:rPr>
                <w:rFonts w:ascii="Arial" w:eastAsia="Arial" w:hAnsi="Arial" w:cs="Arial"/>
                <w:color w:val="000000"/>
              </w:rPr>
              <w:t xml:space="preserve"> and </w:t>
            </w:r>
            <w:r w:rsidR="00733DE0" w:rsidRPr="006A5127">
              <w:rPr>
                <w:rFonts w:ascii="Arial" w:eastAsia="Arial" w:hAnsi="Arial" w:cs="Arial"/>
                <w:color w:val="000000"/>
              </w:rPr>
              <w:t>usi</w:t>
            </w:r>
            <w:r w:rsidR="00733DE0">
              <w:rPr>
                <w:rFonts w:ascii="Arial" w:eastAsia="Arial" w:hAnsi="Arial" w:cs="Arial"/>
                <w:color w:val="000000"/>
              </w:rPr>
              <w:t>ng</w:t>
            </w:r>
            <w:r w:rsidRPr="006A5127">
              <w:rPr>
                <w:rFonts w:ascii="Arial" w:eastAsia="Arial" w:hAnsi="Arial" w:cs="Arial"/>
                <w:color w:val="000000"/>
              </w:rPr>
              <w:t xml:space="preserve"> innovative solutions to </w:t>
            </w:r>
            <w:r w:rsidR="00F06260">
              <w:rPr>
                <w:rFonts w:ascii="Arial" w:eastAsia="Arial" w:hAnsi="Arial" w:cs="Arial"/>
                <w:color w:val="000000"/>
              </w:rPr>
              <w:t xml:space="preserve">guide </w:t>
            </w:r>
            <w:r w:rsidRPr="006A5127">
              <w:rPr>
                <w:rFonts w:ascii="Arial" w:eastAsia="Arial" w:hAnsi="Arial" w:cs="Arial"/>
                <w:color w:val="000000"/>
              </w:rPr>
              <w:t xml:space="preserve">existing and unexpected situations to a sound conclusion </w:t>
            </w:r>
          </w:p>
          <w:p w14:paraId="3E987A61" w14:textId="7E8E3974" w:rsidR="00112F7C" w:rsidRPr="006A5127" w:rsidRDefault="00112F7C" w:rsidP="00D374F0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Setting and monitoring governance frameworks</w:t>
            </w:r>
          </w:p>
          <w:p w14:paraId="6515C3A0" w14:textId="33967305" w:rsidR="009E503E" w:rsidRPr="009E503E" w:rsidRDefault="009F2D45" w:rsidP="009E503E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Customer</w:t>
            </w:r>
            <w:r w:rsidR="009E503E" w:rsidRPr="006A5127">
              <w:rPr>
                <w:rFonts w:ascii="Arial" w:eastAsia="Arial" w:hAnsi="Arial" w:cs="Arial"/>
                <w:color w:val="000000"/>
              </w:rPr>
              <w:t>/stakeholder</w:t>
            </w:r>
            <w:r w:rsidRPr="006A5127">
              <w:rPr>
                <w:rFonts w:ascii="Arial" w:eastAsia="Arial" w:hAnsi="Arial" w:cs="Arial"/>
                <w:color w:val="000000"/>
              </w:rPr>
              <w:t xml:space="preserve"> focussed activity</w:t>
            </w:r>
            <w:r w:rsidR="009E503E" w:rsidRPr="006A5127">
              <w:rPr>
                <w:rFonts w:ascii="Arial" w:eastAsia="Arial" w:hAnsi="Arial" w:cs="Arial"/>
                <w:color w:val="000000"/>
              </w:rPr>
              <w:t xml:space="preserve">, </w:t>
            </w:r>
            <w:r w:rsidR="009319EC">
              <w:rPr>
                <w:rFonts w:ascii="Arial" w:eastAsia="Arial" w:hAnsi="Arial" w:cs="Arial"/>
                <w:color w:val="000000"/>
              </w:rPr>
              <w:t>c</w:t>
            </w:r>
            <w:r w:rsidR="009E503E" w:rsidRPr="009E503E">
              <w:rPr>
                <w:rFonts w:ascii="Arial" w:eastAsia="Arial" w:hAnsi="Arial" w:cs="Arial"/>
                <w:color w:val="000000"/>
              </w:rPr>
              <w:t>ontinually evaluat</w:t>
            </w:r>
            <w:r w:rsidR="009E503E" w:rsidRPr="006A5127">
              <w:rPr>
                <w:rFonts w:ascii="Arial" w:eastAsia="Arial" w:hAnsi="Arial" w:cs="Arial"/>
                <w:color w:val="000000"/>
              </w:rPr>
              <w:t>ing</w:t>
            </w:r>
            <w:r w:rsidR="009E503E" w:rsidRPr="009E503E">
              <w:rPr>
                <w:rFonts w:ascii="Arial" w:eastAsia="Arial" w:hAnsi="Arial" w:cs="Arial"/>
                <w:color w:val="000000"/>
              </w:rPr>
              <w:t xml:space="preserve"> </w:t>
            </w:r>
            <w:r w:rsidR="009E503E" w:rsidRPr="006A5127">
              <w:rPr>
                <w:rFonts w:ascii="Arial" w:eastAsia="Arial" w:hAnsi="Arial" w:cs="Arial"/>
                <w:color w:val="000000"/>
              </w:rPr>
              <w:t>stakeholder</w:t>
            </w:r>
            <w:r w:rsidR="009E503E" w:rsidRPr="009E503E">
              <w:rPr>
                <w:rFonts w:ascii="Arial" w:eastAsia="Arial" w:hAnsi="Arial" w:cs="Arial"/>
                <w:color w:val="000000"/>
              </w:rPr>
              <w:t xml:space="preserve"> experience </w:t>
            </w:r>
            <w:r w:rsidR="00A26172">
              <w:rPr>
                <w:rFonts w:ascii="Arial" w:eastAsia="Arial" w:hAnsi="Arial" w:cs="Arial"/>
                <w:color w:val="000000"/>
              </w:rPr>
              <w:t xml:space="preserve">and </w:t>
            </w:r>
            <w:proofErr w:type="gramStart"/>
            <w:r w:rsidR="00A26172">
              <w:rPr>
                <w:rFonts w:ascii="Arial" w:eastAsia="Arial" w:hAnsi="Arial" w:cs="Arial"/>
                <w:color w:val="000000"/>
              </w:rPr>
              <w:t>making adjustments</w:t>
            </w:r>
            <w:proofErr w:type="gramEnd"/>
            <w:r w:rsidR="00A26172">
              <w:rPr>
                <w:rFonts w:ascii="Arial" w:eastAsia="Arial" w:hAnsi="Arial" w:cs="Arial"/>
                <w:color w:val="000000"/>
              </w:rPr>
              <w:t xml:space="preserve"> as needed</w:t>
            </w:r>
            <w:r w:rsidR="009E503E" w:rsidRPr="009E503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512C35A" w14:textId="4A013C15" w:rsidR="00183FAC" w:rsidRPr="005B1C80" w:rsidRDefault="00183FAC" w:rsidP="00183FAC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5B1C80">
              <w:rPr>
                <w:rFonts w:ascii="Arial" w:eastAsia="Arial" w:hAnsi="Arial" w:cs="Arial"/>
                <w:color w:val="000000"/>
              </w:rPr>
              <w:t>Lead</w:t>
            </w:r>
            <w:r w:rsidRPr="006A5127">
              <w:rPr>
                <w:rFonts w:ascii="Arial" w:eastAsia="Arial" w:hAnsi="Arial" w:cs="Arial"/>
                <w:color w:val="000000"/>
              </w:rPr>
              <w:t>ing</w:t>
            </w:r>
            <w:r w:rsidRPr="005B1C80">
              <w:rPr>
                <w:rFonts w:ascii="Arial" w:eastAsia="Arial" w:hAnsi="Arial" w:cs="Arial"/>
                <w:color w:val="000000"/>
              </w:rPr>
              <w:t xml:space="preserve"> from the front by prioritising resources, removing obstacles and empowering team members to deliver results</w:t>
            </w:r>
          </w:p>
          <w:p w14:paraId="159F6183" w14:textId="107741E2" w:rsidR="00E86061" w:rsidRPr="00E86061" w:rsidRDefault="00E86061" w:rsidP="005E2A25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E86061">
              <w:rPr>
                <w:rFonts w:ascii="Arial" w:eastAsia="Arial" w:hAnsi="Arial" w:cs="Arial"/>
                <w:color w:val="000000"/>
              </w:rPr>
              <w:lastRenderedPageBreak/>
              <w:t>Successfully translat</w:t>
            </w:r>
            <w:r w:rsidR="005E2A25" w:rsidRPr="006A5127">
              <w:rPr>
                <w:rFonts w:ascii="Arial" w:eastAsia="Arial" w:hAnsi="Arial" w:cs="Arial"/>
                <w:color w:val="000000"/>
              </w:rPr>
              <w:t>ing</w:t>
            </w:r>
            <w:r w:rsidRPr="00E86061">
              <w:rPr>
                <w:rFonts w:ascii="Arial" w:eastAsia="Arial" w:hAnsi="Arial" w:cs="Arial"/>
                <w:color w:val="000000"/>
              </w:rPr>
              <w:t xml:space="preserve"> proposed changes into practical processes. </w:t>
            </w:r>
          </w:p>
          <w:p w14:paraId="37359302" w14:textId="77777777" w:rsidR="009F2D45" w:rsidRPr="006A5127" w:rsidRDefault="00F0199D" w:rsidP="00D374F0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Continuous review and improvement of approaches and processes</w:t>
            </w:r>
          </w:p>
          <w:p w14:paraId="3938F34D" w14:textId="6A25F89B" w:rsidR="00FC33DE" w:rsidRPr="006A5127" w:rsidRDefault="00E86061" w:rsidP="00FC33DE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E86061">
              <w:rPr>
                <w:rFonts w:ascii="Arial" w:eastAsia="Arial" w:hAnsi="Arial" w:cs="Arial"/>
                <w:color w:val="000000"/>
              </w:rPr>
              <w:t>Build</w:t>
            </w:r>
            <w:r w:rsidR="00FC33DE" w:rsidRPr="006A5127">
              <w:rPr>
                <w:rFonts w:ascii="Arial" w:eastAsia="Arial" w:hAnsi="Arial" w:cs="Arial"/>
                <w:color w:val="000000"/>
              </w:rPr>
              <w:t>ing</w:t>
            </w:r>
            <w:r w:rsidRPr="00E86061">
              <w:rPr>
                <w:rFonts w:ascii="Arial" w:eastAsia="Arial" w:hAnsi="Arial" w:cs="Arial"/>
                <w:color w:val="000000"/>
              </w:rPr>
              <w:t xml:space="preserve"> competencies to ensure team members </w:t>
            </w:r>
            <w:r w:rsidR="00FC33DE" w:rsidRPr="006A5127">
              <w:rPr>
                <w:rFonts w:ascii="Arial" w:eastAsia="Arial" w:hAnsi="Arial" w:cs="Arial"/>
                <w:color w:val="000000"/>
              </w:rPr>
              <w:t>continue to develop</w:t>
            </w:r>
          </w:p>
        </w:tc>
        <w:tc>
          <w:tcPr>
            <w:tcW w:w="5085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DB4F453" w14:textId="41DE5162" w:rsidR="00E27E70" w:rsidRPr="006A5127" w:rsidRDefault="009A6E85" w:rsidP="00F0199D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hAnsi="Arial" w:cs="Arial"/>
              </w:rPr>
              <w:lastRenderedPageBreak/>
              <w:t>Communicate with impact via both spoken and written communication and with both technical and non-technical stakeholders</w:t>
            </w:r>
            <w:r w:rsidR="00F0199D" w:rsidRPr="006A5127">
              <w:rPr>
                <w:rFonts w:ascii="Arial" w:hAnsi="Arial" w:cs="Arial"/>
              </w:rPr>
              <w:t xml:space="preserve">. </w:t>
            </w:r>
          </w:p>
          <w:p w14:paraId="386A849F" w14:textId="0AE04B8D" w:rsidR="00E27E70" w:rsidRPr="006A5127" w:rsidRDefault="7C6A2729" w:rsidP="00B41DE2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Excellent presentation skills</w:t>
            </w:r>
          </w:p>
          <w:p w14:paraId="530E5BE0" w14:textId="68E79230" w:rsidR="00F0199D" w:rsidRPr="006A5127" w:rsidRDefault="00F108FB" w:rsidP="00B41DE2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F108FB">
              <w:rPr>
                <w:rFonts w:ascii="Arial" w:eastAsia="Arial" w:hAnsi="Arial" w:cs="Arial"/>
                <w:color w:val="000000"/>
              </w:rPr>
              <w:t>Considers the target audience, adapting style and communication method accordingly.</w:t>
            </w:r>
          </w:p>
          <w:p w14:paraId="15F3305B" w14:textId="76544A77" w:rsidR="00E27E70" w:rsidRPr="006A5127" w:rsidRDefault="7C6A2729" w:rsidP="00B41DE2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Excellent motivator, facilitator and negotiator</w:t>
            </w:r>
          </w:p>
          <w:p w14:paraId="2F61A9B3" w14:textId="77777777" w:rsidR="00E86061" w:rsidRPr="00E86061" w:rsidRDefault="00E86061" w:rsidP="00FC33DE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E86061">
              <w:rPr>
                <w:rFonts w:ascii="Arial" w:eastAsia="Arial" w:hAnsi="Arial" w:cs="Arial"/>
                <w:color w:val="000000"/>
              </w:rPr>
              <w:t>Challenges current thinking / methods constructively.</w:t>
            </w:r>
          </w:p>
          <w:p w14:paraId="3FEE50B0" w14:textId="77777777" w:rsidR="00127561" w:rsidRPr="006A5127" w:rsidRDefault="00127561" w:rsidP="00B41DE2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6A5127">
              <w:rPr>
                <w:rFonts w:ascii="Arial" w:eastAsia="Arial" w:hAnsi="Arial" w:cs="Arial"/>
                <w:color w:val="000000"/>
              </w:rPr>
              <w:t>Self starter</w:t>
            </w:r>
            <w:proofErr w:type="spellEnd"/>
          </w:p>
          <w:p w14:paraId="446EBB4C" w14:textId="413A07E5" w:rsidR="00E27E70" w:rsidRPr="006A5127" w:rsidRDefault="00DE4505" w:rsidP="009F2D45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 xml:space="preserve">Innovative and open to consider new approaches </w:t>
            </w:r>
            <w:r w:rsidR="1205C9C4" w:rsidRPr="006A5127">
              <w:rPr>
                <w:rFonts w:ascii="Arial" w:eastAsia="Arial" w:hAnsi="Arial" w:cs="Arial"/>
                <w:color w:val="000000"/>
              </w:rPr>
              <w:t>and/or technologies</w:t>
            </w:r>
          </w:p>
          <w:p w14:paraId="7F4EC397" w14:textId="389F7C2C" w:rsidR="00E27E70" w:rsidRPr="006A5127" w:rsidRDefault="7C6A2729" w:rsidP="00B41DE2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Ability to work under pressure and tight deadlines</w:t>
            </w:r>
          </w:p>
          <w:p w14:paraId="7D535A40" w14:textId="2615FFC4" w:rsidR="00E27E70" w:rsidRPr="006A5127" w:rsidRDefault="3828A306" w:rsidP="00B41DE2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O</w:t>
            </w:r>
            <w:r w:rsidR="7C6A2729" w:rsidRPr="006A5127">
              <w:rPr>
                <w:rFonts w:ascii="Arial" w:eastAsia="Arial" w:hAnsi="Arial" w:cs="Arial"/>
                <w:color w:val="000000"/>
              </w:rPr>
              <w:t>rganised, polite, helpful and proactive</w:t>
            </w:r>
          </w:p>
          <w:p w14:paraId="55B6F540" w14:textId="77777777" w:rsidR="00DF6EDB" w:rsidRPr="006A5127" w:rsidRDefault="009F2D45" w:rsidP="00FA4E85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Remov</w:t>
            </w:r>
            <w:r w:rsidR="00577944" w:rsidRPr="006A5127">
              <w:rPr>
                <w:rFonts w:ascii="Arial" w:eastAsia="Arial" w:hAnsi="Arial" w:cs="Arial"/>
                <w:color w:val="000000"/>
              </w:rPr>
              <w:t>es</w:t>
            </w:r>
            <w:r w:rsidRPr="006A5127">
              <w:rPr>
                <w:rFonts w:ascii="Arial" w:eastAsia="Arial" w:hAnsi="Arial" w:cs="Arial"/>
                <w:color w:val="000000"/>
              </w:rPr>
              <w:t xml:space="preserve"> obstacles</w:t>
            </w:r>
            <w:r w:rsidR="00577944" w:rsidRPr="006A5127">
              <w:rPr>
                <w:rFonts w:ascii="Arial" w:eastAsia="Arial" w:hAnsi="Arial" w:cs="Arial"/>
                <w:color w:val="000000"/>
              </w:rPr>
              <w:t>, trusts and empowers</w:t>
            </w:r>
            <w:r w:rsidRPr="006A5127">
              <w:rPr>
                <w:rFonts w:ascii="Arial" w:eastAsia="Arial" w:hAnsi="Arial" w:cs="Arial"/>
                <w:color w:val="000000"/>
              </w:rPr>
              <w:t xml:space="preserve"> team members </w:t>
            </w:r>
          </w:p>
          <w:p w14:paraId="7C2332AD" w14:textId="77777777" w:rsidR="00CE71ED" w:rsidRPr="006A5127" w:rsidRDefault="00CE71ED" w:rsidP="00FA4E85">
            <w:pPr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 xml:space="preserve">Generates respect through transparency and openness </w:t>
            </w:r>
          </w:p>
          <w:p w14:paraId="32CE0C7C" w14:textId="77777777" w:rsidR="005A4FC3" w:rsidRPr="006A5127" w:rsidRDefault="005A4FC3" w:rsidP="005A4FC3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5A4FC3">
              <w:rPr>
                <w:rFonts w:ascii="Arial" w:eastAsia="Arial" w:hAnsi="Arial" w:cs="Arial"/>
                <w:color w:val="000000"/>
              </w:rPr>
              <w:t>Creates an atmosphere of discussion and welcomes challenge.</w:t>
            </w:r>
          </w:p>
          <w:p w14:paraId="5B9708AE" w14:textId="77777777" w:rsidR="00687396" w:rsidRPr="006A5127" w:rsidRDefault="00687396" w:rsidP="00687396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687396">
              <w:rPr>
                <w:rFonts w:ascii="Arial" w:eastAsia="Arial" w:hAnsi="Arial" w:cs="Arial"/>
                <w:color w:val="000000"/>
              </w:rPr>
              <w:t>Encourages partnerships and invites input from colleagues to add value.</w:t>
            </w:r>
          </w:p>
          <w:p w14:paraId="73CB34F7" w14:textId="70A90CA5" w:rsidR="00687396" w:rsidRPr="006A5127" w:rsidRDefault="00F0199D" w:rsidP="00F0199D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 w:rsidRPr="006A5127">
              <w:rPr>
                <w:rFonts w:ascii="Arial" w:eastAsia="Arial" w:hAnsi="Arial" w:cs="Arial"/>
                <w:color w:val="000000"/>
              </w:rPr>
              <w:t>Embraces changes and takes colleagues and stakeholders with them</w:t>
            </w:r>
          </w:p>
          <w:p w14:paraId="30E8C315" w14:textId="77777777" w:rsidR="00E86061" w:rsidRPr="00E86061" w:rsidRDefault="00E86061" w:rsidP="00E86061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Arial" w:eastAsia="Arial" w:hAnsi="Arial" w:cs="Arial"/>
                <w:color w:val="000000"/>
              </w:rPr>
            </w:pPr>
            <w:r w:rsidRPr="00E86061">
              <w:rPr>
                <w:rFonts w:ascii="Arial" w:eastAsia="Arial" w:hAnsi="Arial" w:cs="Arial"/>
                <w:color w:val="000000"/>
              </w:rPr>
              <w:lastRenderedPageBreak/>
              <w:t>Maintains effectiveness, efficiency and resilience to help the organisation / team through change.</w:t>
            </w:r>
          </w:p>
          <w:p w14:paraId="58DAA1AB" w14:textId="479C61F7" w:rsidR="00CE71ED" w:rsidRPr="006A5127" w:rsidRDefault="008A454A" w:rsidP="001348AA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</w:rPr>
            </w:pPr>
            <w:r w:rsidRPr="006A5127">
              <w:rPr>
                <w:rFonts w:ascii="Arial" w:hAnsi="Arial" w:cs="Arial"/>
              </w:rPr>
              <w:t xml:space="preserve">Proficient user of Microsoft Office suite </w:t>
            </w:r>
          </w:p>
        </w:tc>
      </w:tr>
      <w:tr w:rsidR="004F219A" w:rsidRPr="004F219A" w14:paraId="36AFF77F" w14:textId="77777777" w:rsidTr="7A7B56AD">
        <w:trPr>
          <w:trHeight w:val="139"/>
        </w:trPr>
        <w:tc>
          <w:tcPr>
            <w:tcW w:w="491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lastRenderedPageBreak/>
              <w:t>Knowledge</w:t>
            </w:r>
          </w:p>
        </w:tc>
        <w:tc>
          <w:tcPr>
            <w:tcW w:w="5085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7A7B56AD">
        <w:trPr>
          <w:trHeight w:val="674"/>
        </w:trPr>
        <w:tc>
          <w:tcPr>
            <w:tcW w:w="4917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C1207E0" w14:textId="32FA0F4E" w:rsidR="005859AD" w:rsidRPr="00256A20" w:rsidRDefault="00256A20" w:rsidP="005859A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</w:rPr>
            </w:pPr>
            <w:r w:rsidRPr="00256A20">
              <w:rPr>
                <w:rFonts w:ascii="Arial" w:hAnsi="Arial" w:cs="Arial"/>
              </w:rPr>
              <w:t xml:space="preserve">Knowledge of types </w:t>
            </w:r>
            <w:r w:rsidR="005859AD" w:rsidRPr="00256A20">
              <w:rPr>
                <w:rFonts w:ascii="Arial" w:hAnsi="Arial" w:cs="Arial"/>
              </w:rPr>
              <w:t>of Value</w:t>
            </w:r>
            <w:r w:rsidRPr="00256A20">
              <w:rPr>
                <w:rFonts w:ascii="Arial" w:hAnsi="Arial" w:cs="Arial"/>
              </w:rPr>
              <w:t xml:space="preserve"> and why it</w:t>
            </w:r>
            <w:r w:rsidR="005859AD" w:rsidRPr="00256A20">
              <w:rPr>
                <w:rFonts w:ascii="Arial" w:hAnsi="Arial" w:cs="Arial"/>
              </w:rPr>
              <w:t xml:space="preserve"> is important to NHSPS and our key stakeholders</w:t>
            </w:r>
          </w:p>
          <w:p w14:paraId="4BC26ED0" w14:textId="174E0CE7" w:rsidR="00256A20" w:rsidRPr="00256A20" w:rsidRDefault="00256A20" w:rsidP="00256A2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</w:rPr>
            </w:pPr>
            <w:r w:rsidRPr="00256A20">
              <w:rPr>
                <w:rFonts w:ascii="Arial" w:hAnsi="Arial" w:cs="Arial"/>
              </w:rPr>
              <w:t xml:space="preserve">Proven track record of value management and delivery.  </w:t>
            </w:r>
          </w:p>
          <w:p w14:paraId="79C2477F" w14:textId="220A8CEB" w:rsidR="005859AD" w:rsidRPr="00DC0A99" w:rsidRDefault="009C2E44" w:rsidP="005859AD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m</w:t>
            </w:r>
            <w:r w:rsidR="00B72DBB">
              <w:rPr>
                <w:rFonts w:ascii="Arial" w:hAnsi="Arial" w:cs="Arial"/>
              </w:rPr>
              <w:t xml:space="preserve">onthly reporting processes </w:t>
            </w:r>
          </w:p>
          <w:p w14:paraId="1886A0BA" w14:textId="77777777" w:rsidR="00EB359C" w:rsidRPr="00E07DE4" w:rsidRDefault="005859AD" w:rsidP="005859AD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Knowledge of delivering new ways of working for an organisation.</w:t>
            </w:r>
          </w:p>
          <w:p w14:paraId="117A086C" w14:textId="38AEA329" w:rsidR="00E07DE4" w:rsidRPr="00B8039C" w:rsidRDefault="00E07DE4" w:rsidP="005859AD">
            <w:pPr>
              <w:pStyle w:val="NoSpacing"/>
              <w:numPr>
                <w:ilvl w:val="0"/>
                <w:numId w:val="17"/>
              </w:numPr>
              <w:rPr>
                <w:rStyle w:val="ui-provider"/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Demonstrating a</w:t>
            </w:r>
            <w:r w:rsidR="00A0211D">
              <w:rPr>
                <w:rFonts w:ascii="Arial" w:eastAsia="Arial" w:hAnsi="Arial" w:cs="Arial"/>
                <w:color w:val="000000"/>
              </w:rPr>
              <w:t xml:space="preserve">n understanding of the interaction between </w:t>
            </w:r>
            <w:r w:rsidR="007E0BC6">
              <w:rPr>
                <w:rFonts w:ascii="Arial" w:eastAsia="Arial" w:hAnsi="Arial" w:cs="Arial"/>
                <w:color w:val="000000"/>
              </w:rPr>
              <w:t>V</w:t>
            </w:r>
            <w:r w:rsidR="00A0211D">
              <w:rPr>
                <w:rFonts w:ascii="Arial" w:eastAsia="Arial" w:hAnsi="Arial" w:cs="Arial"/>
                <w:color w:val="000000"/>
              </w:rPr>
              <w:t>alue and financials</w:t>
            </w:r>
          </w:p>
          <w:p w14:paraId="5C61EA91" w14:textId="44F454E1" w:rsidR="00B8039C" w:rsidRPr="002924EE" w:rsidRDefault="00284E69" w:rsidP="005859AD">
            <w:pPr>
              <w:pStyle w:val="NoSpac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Style w:val="ui-provider"/>
              </w:rPr>
              <w:t>K</w:t>
            </w:r>
            <w:r w:rsidR="00B8039C">
              <w:rPr>
                <w:rStyle w:val="ui-provider"/>
              </w:rPr>
              <w:t>nowledge of core controls within a large organisation</w:t>
            </w:r>
          </w:p>
        </w:tc>
        <w:tc>
          <w:tcPr>
            <w:tcW w:w="5085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</w:tcPr>
          <w:p w14:paraId="4277BFF1" w14:textId="0C007820" w:rsidR="00BE6ACB" w:rsidRPr="00D04041" w:rsidRDefault="00D46CFF" w:rsidP="00D04041">
            <w:pPr>
              <w:pStyle w:val="ListParagraph"/>
              <w:numPr>
                <w:ilvl w:val="0"/>
                <w:numId w:val="17"/>
              </w:numPr>
              <w:rPr>
                <w:rFonts w:eastAsia="Arial"/>
              </w:rPr>
            </w:pPr>
            <w:r>
              <w:rPr>
                <w:rFonts w:ascii="Arial" w:hAnsi="Arial" w:cs="Arial"/>
              </w:rPr>
              <w:t>Degree</w:t>
            </w:r>
            <w:r w:rsidR="00C92F3C">
              <w:rPr>
                <w:rFonts w:ascii="Arial" w:hAnsi="Arial" w:cs="Arial"/>
              </w:rPr>
              <w:t xml:space="preserve"> or relevant practical experience</w:t>
            </w:r>
          </w:p>
        </w:tc>
      </w:tr>
    </w:tbl>
    <w:p w14:paraId="52C7FC6F" w14:textId="77777777" w:rsidR="00E70E9F" w:rsidRDefault="00E70E9F">
      <w:pPr>
        <w:rPr>
          <w:color w:val="425563" w:themeColor="text1"/>
        </w:rPr>
      </w:pPr>
    </w:p>
    <w:p w14:paraId="7BED828E" w14:textId="30E2FB87" w:rsidR="000226D1" w:rsidRDefault="000226D1" w:rsidP="00C67547">
      <w:pPr>
        <w:spacing w:after="0" w:line="240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C88B4C" wp14:editId="4594B0D6">
                <wp:simplePos x="0" y="0"/>
                <wp:positionH relativeFrom="column">
                  <wp:posOffset>-594995</wp:posOffset>
                </wp:positionH>
                <wp:positionV relativeFrom="paragraph">
                  <wp:posOffset>5715</wp:posOffset>
                </wp:positionV>
                <wp:extent cx="7581900" cy="552132"/>
                <wp:effectExtent l="57150" t="19050" r="57150" b="958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EF5FF" w14:textId="218BC711" w:rsidR="000226D1" w:rsidRPr="009E5D75" w:rsidRDefault="0060146E" w:rsidP="000226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8B4C" id="Rectangle 2" o:spid="_x0000_s1027" style="position:absolute;margin-left:-46.85pt;margin-top:.45pt;width:597pt;height:4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" fillcolor="#005eb8 [3204]" stroked="f" strokeweight="1pt">
                <v:shadow on="t" color="black" opacity="26214f" origin=",-.5" offset="0,3pt"/>
                <v:textbox>
                  <w:txbxContent>
                    <w:p w14:paraId="37BEF5FF" w14:textId="218BC711" w:rsidR="000226D1" w:rsidRPr="009E5D75" w:rsidRDefault="0060146E" w:rsidP="000226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4134FD44" w14:textId="77777777" w:rsidR="00E70E9F" w:rsidRPr="00BC0749" w:rsidRDefault="00E70E9F" w:rsidP="00E70E9F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002"/>
      </w:tblGrid>
      <w:tr w:rsidR="000226D1" w:rsidRPr="005961C8" w14:paraId="4AAEA031" w14:textId="77777777" w:rsidTr="36382BB3">
        <w:trPr>
          <w:trHeight w:val="20"/>
        </w:trPr>
        <w:tc>
          <w:tcPr>
            <w:tcW w:w="10002" w:type="dxa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F2B497A" w14:textId="2CCE2B4B" w:rsidR="000226D1" w:rsidRPr="005961C8" w:rsidRDefault="00DA75D2" w:rsidP="00112F7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Performance Standards</w:t>
            </w:r>
          </w:p>
        </w:tc>
      </w:tr>
      <w:tr w:rsidR="000226D1" w14:paraId="3E40648B" w14:textId="77777777" w:rsidTr="36382BB3">
        <w:trPr>
          <w:trHeight w:val="273"/>
        </w:trPr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</w:tcPr>
          <w:p w14:paraId="5F61993B" w14:textId="459F8968" w:rsidR="00C43318" w:rsidRPr="00F710B8" w:rsidRDefault="007A7F35" w:rsidP="11C87E3D">
            <w:pPr>
              <w:rPr>
                <w:color w:val="425563" w:themeColor="text1"/>
                <w:sz w:val="21"/>
                <w:szCs w:val="21"/>
              </w:rPr>
            </w:pPr>
            <w:r w:rsidRPr="00F710B8">
              <w:t>The performance standards outlined here describe the expectations for all senior leaders</w:t>
            </w:r>
            <w:r w:rsidR="00055385" w:rsidRPr="00F710B8">
              <w:t xml:space="preserve"> regardless of functional accountabilities.</w:t>
            </w:r>
          </w:p>
        </w:tc>
      </w:tr>
      <w:tr w:rsidR="00B548FB" w:rsidRPr="004C3B75" w14:paraId="19917EA5" w14:textId="77777777" w:rsidTr="36382BB3">
        <w:trPr>
          <w:trHeight w:val="20"/>
        </w:trPr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2DCC8184" w14:textId="4C6ECC62" w:rsidR="00B548FB" w:rsidRPr="004C3B75" w:rsidRDefault="007A7F35" w:rsidP="00112F7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Managing performance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68966F85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6197F85" w14:textId="4B861199" w:rsidR="00BE7AE4" w:rsidRPr="00F710B8" w:rsidRDefault="70484C30" w:rsidP="00BE7AE4">
            <w:pPr>
              <w:pStyle w:val="ListParagraph"/>
              <w:numPr>
                <w:ilvl w:val="0"/>
                <w:numId w:val="17"/>
              </w:numPr>
            </w:pPr>
            <w:r>
              <w:t>Accountable for ensuring</w:t>
            </w:r>
            <w:r w:rsidR="37BC2519">
              <w:t xml:space="preserve"> functional</w:t>
            </w:r>
            <w:r>
              <w:t xml:space="preserve"> adherence</w:t>
            </w:r>
            <w:r w:rsidR="37BC2519">
              <w:t xml:space="preserve"> to performance processes and timescales</w:t>
            </w:r>
          </w:p>
          <w:p w14:paraId="35522BC5" w14:textId="40BA4C9A" w:rsidR="00BE7AE4" w:rsidRPr="00F710B8" w:rsidRDefault="70484C30" w:rsidP="00BE7AE4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Set annual goals and ensure goal alignment with corporate and directorate scorecards</w:t>
            </w:r>
          </w:p>
          <w:p w14:paraId="2C65FB69" w14:textId="77777777" w:rsidR="00BE7AE4" w:rsidRPr="00F710B8" w:rsidRDefault="70484C30" w:rsidP="00BE7AE4">
            <w:pPr>
              <w:pStyle w:val="ListParagraph"/>
              <w:numPr>
                <w:ilvl w:val="0"/>
                <w:numId w:val="17"/>
              </w:numPr>
            </w:pPr>
            <w:r>
              <w:t>Monthly progress reviews and feedback</w:t>
            </w:r>
          </w:p>
          <w:p w14:paraId="5F6AB2A0" w14:textId="77777777" w:rsidR="00BE7AE4" w:rsidRPr="00F710B8" w:rsidRDefault="70484C30" w:rsidP="00BE7AE4">
            <w:pPr>
              <w:pStyle w:val="ListParagraph"/>
              <w:numPr>
                <w:ilvl w:val="0"/>
                <w:numId w:val="17"/>
              </w:numPr>
            </w:pPr>
            <w:r>
              <w:t>Mid and year-end reviews</w:t>
            </w:r>
          </w:p>
          <w:p w14:paraId="0D64A18E" w14:textId="7E680C59" w:rsidR="00C43318" w:rsidRPr="00F91401" w:rsidRDefault="70484C30" w:rsidP="00F91401">
            <w:pPr>
              <w:pStyle w:val="ListParagraph"/>
              <w:numPr>
                <w:ilvl w:val="0"/>
                <w:numId w:val="17"/>
              </w:numPr>
            </w:pPr>
            <w:r>
              <w:t>Performance calibration to ensure individual performance assessment reflects organisational performance</w:t>
            </w:r>
          </w:p>
        </w:tc>
      </w:tr>
      <w:tr w:rsidR="00B548FB" w:rsidRPr="004F219A" w14:paraId="2C1E5CE0" w14:textId="77777777" w:rsidTr="36382BB3">
        <w:trPr>
          <w:trHeight w:val="57"/>
        </w:trPr>
        <w:tc>
          <w:tcPr>
            <w:tcW w:w="10002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33179E6" w14:textId="46D246FC" w:rsidR="00B548FB" w:rsidRPr="004F219A" w:rsidRDefault="00F91401" w:rsidP="00112F7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Managing budgets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0DFE21FD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8329ED3" w14:textId="6541D30C" w:rsidR="00504D59" w:rsidRPr="00F710B8" w:rsidRDefault="790D81B9" w:rsidP="00F91401">
            <w:pPr>
              <w:pStyle w:val="ListParagraph"/>
              <w:numPr>
                <w:ilvl w:val="0"/>
                <w:numId w:val="17"/>
              </w:numPr>
            </w:pPr>
            <w:r>
              <w:t xml:space="preserve">Accountable for managing </w:t>
            </w:r>
            <w:r w:rsidR="5BFE5182">
              <w:t xml:space="preserve">functional budget and delivering </w:t>
            </w:r>
            <w:r w:rsidR="13FD1FD9">
              <w:t>within</w:t>
            </w:r>
            <w:r w:rsidR="5BFE5182">
              <w:t xml:space="preserve"> budget and cost transformation targets</w:t>
            </w:r>
          </w:p>
          <w:p w14:paraId="5A4C6273" w14:textId="233D0D44" w:rsidR="00F91401" w:rsidRPr="00F710B8" w:rsidRDefault="37BC2519" w:rsidP="00F91401">
            <w:pPr>
              <w:pStyle w:val="ListParagraph"/>
              <w:numPr>
                <w:ilvl w:val="0"/>
                <w:numId w:val="17"/>
              </w:numPr>
            </w:pPr>
            <w:r>
              <w:t xml:space="preserve">Annual forecast and phasing </w:t>
            </w:r>
          </w:p>
          <w:p w14:paraId="3F69C186" w14:textId="77777777" w:rsidR="00F91401" w:rsidRPr="00F710B8" w:rsidRDefault="37BC2519" w:rsidP="00F91401">
            <w:pPr>
              <w:pStyle w:val="ListParagraph"/>
              <w:numPr>
                <w:ilvl w:val="0"/>
                <w:numId w:val="17"/>
              </w:numPr>
            </w:pPr>
            <w:r>
              <w:t>Monthly budget review</w:t>
            </w:r>
          </w:p>
          <w:p w14:paraId="7CC0DD7E" w14:textId="223D8626" w:rsidR="00B548FB" w:rsidRPr="00F91401" w:rsidRDefault="37BC2519" w:rsidP="00F91401">
            <w:pPr>
              <w:pStyle w:val="ListParagraph"/>
              <w:numPr>
                <w:ilvl w:val="0"/>
                <w:numId w:val="17"/>
              </w:numPr>
            </w:pPr>
            <w:r>
              <w:t>Reforecast budget as required</w:t>
            </w:r>
          </w:p>
        </w:tc>
      </w:tr>
      <w:tr w:rsidR="00B548FB" w14:paraId="5B09DDBC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3541080" w14:textId="609095DA" w:rsidR="00B548FB" w:rsidRPr="00302B16" w:rsidRDefault="00F91401" w:rsidP="00302B1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Talent and succession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5F3DF2CF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F376363" w14:textId="26E7BCA7" w:rsidR="00F91401" w:rsidRPr="00F710B8" w:rsidRDefault="00F91401" w:rsidP="00504D59">
            <w:pPr>
              <w:pStyle w:val="ListParagraph"/>
              <w:numPr>
                <w:ilvl w:val="0"/>
                <w:numId w:val="22"/>
              </w:numPr>
            </w:pPr>
            <w:r w:rsidRPr="00F710B8">
              <w:lastRenderedPageBreak/>
              <w:t>Identify and develop high-potential colleagues able to develop towards business-critical roles</w:t>
            </w:r>
          </w:p>
          <w:p w14:paraId="4AECB0FE" w14:textId="77777777" w:rsidR="00F91401" w:rsidRPr="00F710B8" w:rsidRDefault="00F91401" w:rsidP="00504D59">
            <w:pPr>
              <w:pStyle w:val="ListParagraph"/>
              <w:numPr>
                <w:ilvl w:val="0"/>
                <w:numId w:val="22"/>
              </w:numPr>
            </w:pPr>
            <w:r w:rsidRPr="00F710B8">
              <w:t>Support management and leadership development of all colleagues in leadership roles</w:t>
            </w:r>
          </w:p>
          <w:p w14:paraId="754EECEB" w14:textId="1FF04FEF" w:rsidR="00F91401" w:rsidRPr="00F710B8" w:rsidRDefault="00F91401" w:rsidP="00504D59">
            <w:pPr>
              <w:pStyle w:val="ListParagraph"/>
              <w:numPr>
                <w:ilvl w:val="0"/>
                <w:numId w:val="22"/>
              </w:numPr>
            </w:pPr>
            <w:r w:rsidRPr="00F710B8">
              <w:t>Develop successors</w:t>
            </w:r>
            <w:r w:rsidR="00504D59" w:rsidRPr="00F710B8">
              <w:t xml:space="preserve"> to own and other key roles</w:t>
            </w:r>
            <w:r w:rsidRPr="00F710B8">
              <w:t xml:space="preserve"> to build bench strength and resilience</w:t>
            </w:r>
          </w:p>
          <w:p w14:paraId="5B94DB7A" w14:textId="77777777" w:rsidR="00B548FB" w:rsidRPr="00F710B8" w:rsidRDefault="00F91401" w:rsidP="00504D59">
            <w:pPr>
              <w:pStyle w:val="ListParagraph"/>
              <w:numPr>
                <w:ilvl w:val="0"/>
                <w:numId w:val="22"/>
              </w:numPr>
            </w:pPr>
            <w:r w:rsidRPr="00F710B8">
              <w:t>Encourage talent to build breadth of experience outside of own function</w:t>
            </w:r>
          </w:p>
          <w:p w14:paraId="2505814B" w14:textId="0EB7DC91" w:rsidR="00055385" w:rsidRPr="00F91401" w:rsidRDefault="00055385" w:rsidP="00504D59">
            <w:pPr>
              <w:pStyle w:val="ListParagraph"/>
              <w:numPr>
                <w:ilvl w:val="0"/>
                <w:numId w:val="22"/>
              </w:numPr>
            </w:pPr>
            <w:r w:rsidRPr="00F710B8">
              <w:t>Champions diversity and leads inclusively</w:t>
            </w:r>
          </w:p>
        </w:tc>
      </w:tr>
      <w:tr w:rsidR="00B548FB" w14:paraId="29B631E6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4FB3399E" w14:textId="513F6F21" w:rsidR="00B548FB" w:rsidRPr="00504D59" w:rsidRDefault="00504D59" w:rsidP="005E792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Colleague engagement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36A47464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0571F93" w14:textId="77777777" w:rsidR="00504D59" w:rsidRPr="00F710B8" w:rsidRDefault="790D81B9" w:rsidP="00504D59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Support the careers and development of all colleagues</w:t>
            </w:r>
          </w:p>
          <w:p w14:paraId="19631EB3" w14:textId="7708A396" w:rsidR="00504D59" w:rsidRPr="00F710B8" w:rsidRDefault="790D81B9" w:rsidP="00504D59">
            <w:pPr>
              <w:pStyle w:val="ListParagraph"/>
              <w:numPr>
                <w:ilvl w:val="0"/>
                <w:numId w:val="17"/>
              </w:numPr>
            </w:pPr>
            <w:r>
              <w:t>Hold regular team meetings to share organisational updates and discuss priorities</w:t>
            </w:r>
          </w:p>
          <w:p w14:paraId="0A9D79C5" w14:textId="2178B24C" w:rsidR="00504D59" w:rsidRPr="00F710B8" w:rsidRDefault="790D81B9" w:rsidP="00504D59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Encourage participation in Your Voice surveys</w:t>
            </w:r>
          </w:p>
          <w:p w14:paraId="56552BA5" w14:textId="38CCAAA1" w:rsidR="00504D59" w:rsidRPr="00F710B8" w:rsidRDefault="790D81B9" w:rsidP="00504D59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Agree and implement colleague engagement action plans, using the Your Voice platform to record and track actions</w:t>
            </w:r>
          </w:p>
          <w:p w14:paraId="1C7831CF" w14:textId="1EBAAF98" w:rsidR="00504D59" w:rsidRPr="00F710B8" w:rsidRDefault="790D81B9" w:rsidP="00504D59">
            <w:pPr>
              <w:pStyle w:val="ListParagraph"/>
              <w:numPr>
                <w:ilvl w:val="0"/>
                <w:numId w:val="17"/>
              </w:numPr>
            </w:pPr>
            <w:r>
              <w:t>Recognise good work through formal and informal channels</w:t>
            </w:r>
          </w:p>
          <w:p w14:paraId="4A1B9602" w14:textId="193DD87D" w:rsidR="00504D59" w:rsidRPr="00F710B8" w:rsidRDefault="790D81B9" w:rsidP="00504D59">
            <w:pPr>
              <w:pStyle w:val="ListParagraph"/>
              <w:numPr>
                <w:ilvl w:val="0"/>
                <w:numId w:val="17"/>
              </w:numPr>
            </w:pPr>
            <w:r>
              <w:t>Listen to colleagues and give them opportunities for their voices to be heard</w:t>
            </w:r>
          </w:p>
          <w:p w14:paraId="54AE3CB4" w14:textId="77777777" w:rsidR="00B548FB" w:rsidRPr="00F710B8" w:rsidRDefault="790D81B9" w:rsidP="00504D59">
            <w:pPr>
              <w:pStyle w:val="ListParagraph"/>
              <w:numPr>
                <w:ilvl w:val="0"/>
                <w:numId w:val="17"/>
              </w:numPr>
            </w:pPr>
            <w:r>
              <w:t>Shape roles to provide meaningful work</w:t>
            </w:r>
            <w:r w:rsidR="792D5EDC" w:rsidRPr="36382BB3">
              <w:rPr>
                <w:color w:val="425563" w:themeColor="text1"/>
              </w:rPr>
              <w:t xml:space="preserve"> </w:t>
            </w:r>
          </w:p>
          <w:p w14:paraId="4BC3EE94" w14:textId="7D2E7126" w:rsidR="00055385" w:rsidRPr="00504D59" w:rsidRDefault="00055385" w:rsidP="00055385"/>
        </w:tc>
      </w:tr>
      <w:tr w:rsidR="00B548FB" w14:paraId="26887B6A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DC34059" w14:textId="4BF9A53D" w:rsidR="00B548FB" w:rsidRPr="00B548FB" w:rsidRDefault="00504D59" w:rsidP="00B548FB">
            <w:pPr>
              <w:rPr>
                <w:color w:val="425563" w:themeColor="text1"/>
              </w:rPr>
            </w:pPr>
            <w:r>
              <w:rPr>
                <w:b/>
                <w:bCs/>
                <w:color w:val="FFFFFF" w:themeColor="background1"/>
              </w:rPr>
              <w:t>Communication</w:t>
            </w:r>
            <w:r w:rsidR="00C4331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20BF1632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7385D2C" w14:textId="267266E0" w:rsidR="00504D59" w:rsidRPr="00F710B8" w:rsidRDefault="00504D59" w:rsidP="00504D59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F710B8">
              <w:t>Ensure key messages</w:t>
            </w:r>
            <w:r w:rsidR="00B07BB4" w:rsidRPr="00F710B8">
              <w:t>, including those from outside functional area,</w:t>
            </w:r>
            <w:r w:rsidRPr="00F710B8">
              <w:t xml:space="preserve"> are </w:t>
            </w:r>
            <w:r w:rsidR="00B07BB4" w:rsidRPr="00F710B8">
              <w:t xml:space="preserve">effectively </w:t>
            </w:r>
            <w:r w:rsidRPr="00F710B8">
              <w:t>cascaded</w:t>
            </w:r>
            <w:r w:rsidR="00B07BB4" w:rsidRPr="00F710B8">
              <w:t xml:space="preserve"> to team/s</w:t>
            </w:r>
            <w:r w:rsidRPr="00F710B8">
              <w:t xml:space="preserve"> and all communication channels are used effectively</w:t>
            </w:r>
          </w:p>
          <w:p w14:paraId="264DB625" w14:textId="050B02F9" w:rsidR="0000676C" w:rsidRPr="00F710B8" w:rsidRDefault="0000676C" w:rsidP="0000676C">
            <w:pPr>
              <w:pStyle w:val="ListParagraph"/>
              <w:numPr>
                <w:ilvl w:val="0"/>
                <w:numId w:val="7"/>
              </w:numPr>
            </w:pPr>
            <w:r w:rsidRPr="00F710B8">
              <w:t>Communicate change positively and facilitate conversations to give team</w:t>
            </w:r>
            <w:r w:rsidR="00B07BB4" w:rsidRPr="00F710B8">
              <w:t>/s</w:t>
            </w:r>
            <w:r w:rsidRPr="00F710B8">
              <w:t xml:space="preserve"> the opportunity for two-way dialogue</w:t>
            </w:r>
          </w:p>
          <w:p w14:paraId="127DCB93" w14:textId="624B6ECE" w:rsidR="00B07BB4" w:rsidRPr="00F710B8" w:rsidRDefault="00B07BB4" w:rsidP="0000676C">
            <w:pPr>
              <w:pStyle w:val="ListParagraph"/>
              <w:numPr>
                <w:ilvl w:val="0"/>
                <w:numId w:val="7"/>
              </w:numPr>
            </w:pPr>
            <w:r w:rsidRPr="00F710B8">
              <w:t>Owns and confidently manages difficult messaging as well as good news</w:t>
            </w:r>
          </w:p>
          <w:p w14:paraId="252BEA0F" w14:textId="5E191A1A" w:rsidR="00C43318" w:rsidRPr="002924EE" w:rsidRDefault="790D81B9" w:rsidP="00B07BB4">
            <w:pPr>
              <w:pStyle w:val="ListParagraph"/>
              <w:numPr>
                <w:ilvl w:val="0"/>
                <w:numId w:val="17"/>
              </w:numPr>
              <w:rPr>
                <w:color w:val="425563" w:themeColor="text1"/>
                <w:sz w:val="21"/>
                <w:szCs w:val="21"/>
              </w:rPr>
            </w:pPr>
            <w:r>
              <w:t>Produce</w:t>
            </w:r>
            <w:r w:rsidR="291E5196">
              <w:t xml:space="preserve"> quality</w:t>
            </w:r>
            <w:r>
              <w:t xml:space="preserve"> papers, briefing packs and updates for Exco, committees and the Board as required</w:t>
            </w:r>
            <w:r w:rsidRPr="36382BB3">
              <w:rPr>
                <w:color w:val="425563" w:themeColor="text1"/>
              </w:rPr>
              <w:t xml:space="preserve"> </w:t>
            </w:r>
            <w:r w:rsidR="2C3C57A4" w:rsidRPr="36382BB3">
              <w:rPr>
                <w:color w:val="425563" w:themeColor="text1"/>
              </w:rPr>
              <w:t xml:space="preserve"> </w:t>
            </w:r>
          </w:p>
        </w:tc>
      </w:tr>
      <w:tr w:rsidR="00B548FB" w14:paraId="11E51173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897C81F" w14:textId="52F27F51" w:rsidR="00B548FB" w:rsidRPr="00C43318" w:rsidRDefault="00055385" w:rsidP="00C43318">
            <w:pPr>
              <w:rPr>
                <w:color w:val="425563" w:themeColor="text1"/>
              </w:rPr>
            </w:pPr>
            <w:r>
              <w:rPr>
                <w:b/>
                <w:bCs/>
                <w:color w:val="FFFFFF" w:themeColor="background1"/>
              </w:rPr>
              <w:t>Cultural Tone</w:t>
            </w:r>
            <w:r w:rsidR="00C4331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2174CAE0" w14:textId="77777777" w:rsidTr="36382BB3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AC58CAE" w14:textId="32129F90" w:rsidR="00055385" w:rsidRPr="00F710B8" w:rsidRDefault="5BFE5182" w:rsidP="00055385">
            <w:pPr>
              <w:pStyle w:val="ListParagraph"/>
              <w:numPr>
                <w:ilvl w:val="0"/>
                <w:numId w:val="17"/>
              </w:numPr>
            </w:pPr>
            <w:r>
              <w:t xml:space="preserve">Role model and recognise the </w:t>
            </w:r>
            <w:r w:rsidR="6126039F">
              <w:t xml:space="preserve">positive </w:t>
            </w:r>
            <w:r>
              <w:t>use of the NHSPS values and behaviours</w:t>
            </w:r>
          </w:p>
          <w:p w14:paraId="77B2AF59" w14:textId="76610C57" w:rsidR="00055385" w:rsidRPr="00F710B8" w:rsidRDefault="5BFE5182" w:rsidP="00055385">
            <w:pPr>
              <w:pStyle w:val="ListParagraph"/>
              <w:numPr>
                <w:ilvl w:val="0"/>
                <w:numId w:val="17"/>
              </w:numPr>
            </w:pPr>
            <w:r>
              <w:t>Champion smarter working and creates team charters</w:t>
            </w:r>
          </w:p>
          <w:p w14:paraId="1CFDD5C1" w14:textId="04236271" w:rsidR="00055385" w:rsidRPr="00F710B8" w:rsidRDefault="5BFE5182" w:rsidP="00055385">
            <w:pPr>
              <w:pStyle w:val="ListParagraph"/>
              <w:numPr>
                <w:ilvl w:val="0"/>
                <w:numId w:val="17"/>
              </w:numPr>
            </w:pPr>
            <w:r>
              <w:t>Develop teams in line with engage and enable principles</w:t>
            </w:r>
          </w:p>
          <w:p w14:paraId="50FE20A8" w14:textId="74A6FAE4" w:rsidR="00055385" w:rsidRPr="00F710B8" w:rsidRDefault="5BFE5182" w:rsidP="00055385">
            <w:pPr>
              <w:pStyle w:val="ListParagraph"/>
              <w:numPr>
                <w:ilvl w:val="0"/>
                <w:numId w:val="17"/>
              </w:numPr>
            </w:pPr>
            <w:r>
              <w:t>Promote the NHSPS culture through using appropriate language, symbols</w:t>
            </w:r>
            <w:r w:rsidR="1C15A586">
              <w:t>,</w:t>
            </w:r>
            <w:r>
              <w:t xml:space="preserve"> and signs</w:t>
            </w:r>
          </w:p>
          <w:p w14:paraId="5B8EEC1C" w14:textId="57542B20" w:rsidR="00055385" w:rsidRPr="00F710B8" w:rsidRDefault="5BFE5182" w:rsidP="00055385">
            <w:pPr>
              <w:pStyle w:val="ListParagraph"/>
              <w:numPr>
                <w:ilvl w:val="0"/>
                <w:numId w:val="17"/>
              </w:numPr>
            </w:pPr>
            <w:r>
              <w:t>Challenge culturally inappropriate behaviour</w:t>
            </w:r>
          </w:p>
          <w:p w14:paraId="7BDB2704" w14:textId="058EE90B" w:rsidR="00C43318" w:rsidRPr="00055385" w:rsidRDefault="00C43318" w:rsidP="00055385">
            <w:pPr>
              <w:pStyle w:val="ListParagraph"/>
              <w:ind w:left="360"/>
              <w:rPr>
                <w:color w:val="425563" w:themeColor="text1"/>
              </w:rPr>
            </w:pPr>
          </w:p>
        </w:tc>
      </w:tr>
    </w:tbl>
    <w:p w14:paraId="41BC3BC2" w14:textId="77777777" w:rsidR="002D2AE5" w:rsidRPr="00B642BF" w:rsidRDefault="002D2AE5" w:rsidP="00CE64C5">
      <w:pPr>
        <w:spacing w:after="0" w:line="240" w:lineRule="auto"/>
        <w:rPr>
          <w:color w:val="425563" w:themeColor="text1"/>
        </w:rPr>
      </w:pPr>
    </w:p>
    <w:sectPr w:rsidR="002D2AE5" w:rsidRPr="00B642BF" w:rsidSect="00E70E9F">
      <w:headerReference w:type="default" r:id="rId11"/>
      <w:pgSz w:w="11906" w:h="16838"/>
      <w:pgMar w:top="284" w:right="907" w:bottom="284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626A" w14:textId="77777777" w:rsidR="00F6552E" w:rsidRDefault="00F6552E" w:rsidP="00777CA3">
      <w:pPr>
        <w:spacing w:after="0" w:line="240" w:lineRule="auto"/>
      </w:pPr>
      <w:r>
        <w:separator/>
      </w:r>
    </w:p>
  </w:endnote>
  <w:endnote w:type="continuationSeparator" w:id="0">
    <w:p w14:paraId="0E0D3985" w14:textId="77777777" w:rsidR="00F6552E" w:rsidRDefault="00F6552E" w:rsidP="00777CA3">
      <w:pPr>
        <w:spacing w:after="0" w:line="240" w:lineRule="auto"/>
      </w:pPr>
      <w:r>
        <w:continuationSeparator/>
      </w:r>
    </w:p>
  </w:endnote>
  <w:endnote w:type="continuationNotice" w:id="1">
    <w:p w14:paraId="20965018" w14:textId="77777777" w:rsidR="00F6552E" w:rsidRDefault="00F65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4239" w14:textId="77777777" w:rsidR="00F6552E" w:rsidRDefault="00F6552E" w:rsidP="00777CA3">
      <w:pPr>
        <w:spacing w:after="0" w:line="240" w:lineRule="auto"/>
      </w:pPr>
      <w:r>
        <w:separator/>
      </w:r>
    </w:p>
  </w:footnote>
  <w:footnote w:type="continuationSeparator" w:id="0">
    <w:p w14:paraId="380C18C2" w14:textId="77777777" w:rsidR="00F6552E" w:rsidRDefault="00F6552E" w:rsidP="00777CA3">
      <w:pPr>
        <w:spacing w:after="0" w:line="240" w:lineRule="auto"/>
      </w:pPr>
      <w:r>
        <w:continuationSeparator/>
      </w:r>
    </w:p>
  </w:footnote>
  <w:footnote w:type="continuationNotice" w:id="1">
    <w:p w14:paraId="05A7563C" w14:textId="77777777" w:rsidR="00F6552E" w:rsidRDefault="00F655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0000003"/>
    <w:lvl w:ilvl="0" w:tplc="FE2437E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1526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861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F4E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D03C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6E7D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725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5842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DC1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021A10D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7B0B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266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C8E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C0DB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065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F6AF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58F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7C1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D7D814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674F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687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5C63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AE1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940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C224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034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04F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523C61A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8968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EAF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ACC9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7E1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7E8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46C0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CC3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9C6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F7EE0D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B6E6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7E2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143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1624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B4C8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2CC6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8C57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9AA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hybridMultilevel"/>
    <w:tmpl w:val="00000008"/>
    <w:lvl w:ilvl="0" w:tplc="276CC8D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D3C1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02E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D2AF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4A3C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C82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1840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2A22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3AB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hybridMultilevel"/>
    <w:tmpl w:val="00000009"/>
    <w:lvl w:ilvl="0" w:tplc="F39C4C7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73C8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7421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CAA8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2A8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1AB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C88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AA9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187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hybridMultilevel"/>
    <w:tmpl w:val="0000000A"/>
    <w:lvl w:ilvl="0" w:tplc="73D062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61C2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D2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C645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BC3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AA4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94F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02DB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28F2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hybridMultilevel"/>
    <w:tmpl w:val="0000000B"/>
    <w:lvl w:ilvl="0" w:tplc="7F929BB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C961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DA1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1E42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3CE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549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287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686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96D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C"/>
    <w:multiLevelType w:val="hybridMultilevel"/>
    <w:tmpl w:val="0000000C"/>
    <w:lvl w:ilvl="0" w:tplc="B20601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09E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5659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487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985A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926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4087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103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7EB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631299"/>
    <w:multiLevelType w:val="hybridMultilevel"/>
    <w:tmpl w:val="2772B834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13126F"/>
    <w:multiLevelType w:val="hybridMultilevel"/>
    <w:tmpl w:val="B1BE37EA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4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884ECD"/>
    <w:multiLevelType w:val="hybridMultilevel"/>
    <w:tmpl w:val="A79A5158"/>
    <w:lvl w:ilvl="0" w:tplc="F6AE1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E1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2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3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0E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6E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64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05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01115F8"/>
    <w:multiLevelType w:val="hybridMultilevel"/>
    <w:tmpl w:val="432C7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75989"/>
    <w:multiLevelType w:val="hybridMultilevel"/>
    <w:tmpl w:val="2AA8B80C"/>
    <w:lvl w:ilvl="0" w:tplc="32343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AA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C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0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A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26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A3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25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42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F03A5F"/>
    <w:multiLevelType w:val="hybridMultilevel"/>
    <w:tmpl w:val="077ED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1862D8"/>
    <w:multiLevelType w:val="hybridMultilevel"/>
    <w:tmpl w:val="7DE4242E"/>
    <w:lvl w:ilvl="0" w:tplc="6AC6B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600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E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05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2E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EE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2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43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50B6C"/>
    <w:multiLevelType w:val="hybridMultilevel"/>
    <w:tmpl w:val="D6B67CE6"/>
    <w:lvl w:ilvl="0" w:tplc="E8324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C6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EA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2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47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0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9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D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4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EF76894"/>
    <w:multiLevelType w:val="hybridMultilevel"/>
    <w:tmpl w:val="87A675B0"/>
    <w:lvl w:ilvl="0" w:tplc="5D9EE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0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A7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22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2C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2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4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20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2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F04229"/>
    <w:multiLevelType w:val="hybridMultilevel"/>
    <w:tmpl w:val="B206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F208A"/>
    <w:multiLevelType w:val="hybridMultilevel"/>
    <w:tmpl w:val="527E3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A11A5"/>
    <w:multiLevelType w:val="hybridMultilevel"/>
    <w:tmpl w:val="20F8531C"/>
    <w:lvl w:ilvl="0" w:tplc="C370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C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C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C2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A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48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6A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8C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A62308"/>
    <w:multiLevelType w:val="hybridMultilevel"/>
    <w:tmpl w:val="32A2F3BC"/>
    <w:lvl w:ilvl="0" w:tplc="2F7E6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A9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23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00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0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A5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2D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7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F2749"/>
    <w:multiLevelType w:val="hybridMultilevel"/>
    <w:tmpl w:val="B74C8EC8"/>
    <w:lvl w:ilvl="0" w:tplc="224AF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44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A3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0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2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E6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0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AE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2E7C4"/>
    <w:multiLevelType w:val="hybridMultilevel"/>
    <w:tmpl w:val="49801E24"/>
    <w:lvl w:ilvl="0" w:tplc="AE12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B2B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E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23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C6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E8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6E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39672B"/>
    <w:multiLevelType w:val="hybridMultilevel"/>
    <w:tmpl w:val="E3B42B4E"/>
    <w:lvl w:ilvl="0" w:tplc="C156A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C0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5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64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6B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C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2D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5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E31619"/>
    <w:multiLevelType w:val="hybridMultilevel"/>
    <w:tmpl w:val="F6A0E650"/>
    <w:lvl w:ilvl="0" w:tplc="2FD2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8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40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C1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4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8B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A4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4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48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AB543EE"/>
    <w:multiLevelType w:val="hybridMultilevel"/>
    <w:tmpl w:val="F4D07014"/>
    <w:lvl w:ilvl="0" w:tplc="2E609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963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A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A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6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6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E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06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A4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202913"/>
    <w:multiLevelType w:val="hybridMultilevel"/>
    <w:tmpl w:val="03E4BA40"/>
    <w:lvl w:ilvl="0" w:tplc="B7A6F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4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0F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0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CD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8F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0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CC3209"/>
    <w:multiLevelType w:val="hybridMultilevel"/>
    <w:tmpl w:val="80AE1A28"/>
    <w:lvl w:ilvl="0" w:tplc="E7EA7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A5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06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64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C9F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05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86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E1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A6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59974D"/>
    <w:multiLevelType w:val="hybridMultilevel"/>
    <w:tmpl w:val="8DFC776A"/>
    <w:lvl w:ilvl="0" w:tplc="86F28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841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8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80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3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03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2A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ED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AA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C94A8E"/>
    <w:multiLevelType w:val="hybridMultilevel"/>
    <w:tmpl w:val="E8ACCC9E"/>
    <w:lvl w:ilvl="0" w:tplc="598E1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6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05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27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67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64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0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EF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04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E92E9B"/>
    <w:multiLevelType w:val="hybridMultilevel"/>
    <w:tmpl w:val="7AA6925A"/>
    <w:lvl w:ilvl="0" w:tplc="FFFFFFFF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9321A"/>
    <w:multiLevelType w:val="hybridMultilevel"/>
    <w:tmpl w:val="B67417A4"/>
    <w:lvl w:ilvl="0" w:tplc="55065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5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E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6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0A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C6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48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AC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1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495837">
    <w:abstractNumId w:val="46"/>
  </w:num>
  <w:num w:numId="2" w16cid:durableId="1835611410">
    <w:abstractNumId w:val="33"/>
  </w:num>
  <w:num w:numId="3" w16cid:durableId="315718917">
    <w:abstractNumId w:val="39"/>
  </w:num>
  <w:num w:numId="4" w16cid:durableId="105007684">
    <w:abstractNumId w:val="21"/>
  </w:num>
  <w:num w:numId="5" w16cid:durableId="332804498">
    <w:abstractNumId w:val="35"/>
  </w:num>
  <w:num w:numId="6" w16cid:durableId="430468447">
    <w:abstractNumId w:val="45"/>
  </w:num>
  <w:num w:numId="7" w16cid:durableId="1312757938">
    <w:abstractNumId w:val="18"/>
  </w:num>
  <w:num w:numId="8" w16cid:durableId="221404233">
    <w:abstractNumId w:val="14"/>
  </w:num>
  <w:num w:numId="9" w16cid:durableId="922682403">
    <w:abstractNumId w:val="19"/>
  </w:num>
  <w:num w:numId="10" w16cid:durableId="426388493">
    <w:abstractNumId w:val="12"/>
  </w:num>
  <w:num w:numId="11" w16cid:durableId="994652784">
    <w:abstractNumId w:val="11"/>
  </w:num>
  <w:num w:numId="12" w16cid:durableId="865100427">
    <w:abstractNumId w:val="41"/>
  </w:num>
  <w:num w:numId="13" w16cid:durableId="1313829687">
    <w:abstractNumId w:val="44"/>
  </w:num>
  <w:num w:numId="14" w16cid:durableId="22707720">
    <w:abstractNumId w:val="28"/>
  </w:num>
  <w:num w:numId="15" w16cid:durableId="897597484">
    <w:abstractNumId w:val="31"/>
  </w:num>
  <w:num w:numId="16" w16cid:durableId="481971977">
    <w:abstractNumId w:val="42"/>
  </w:num>
  <w:num w:numId="17" w16cid:durableId="697854191">
    <w:abstractNumId w:val="10"/>
  </w:num>
  <w:num w:numId="18" w16cid:durableId="882332965">
    <w:abstractNumId w:val="29"/>
  </w:num>
  <w:num w:numId="19" w16cid:durableId="130636406">
    <w:abstractNumId w:val="37"/>
  </w:num>
  <w:num w:numId="20" w16cid:durableId="1991857833">
    <w:abstractNumId w:val="32"/>
  </w:num>
  <w:num w:numId="21" w16cid:durableId="777990002">
    <w:abstractNumId w:val="36"/>
  </w:num>
  <w:num w:numId="22" w16cid:durableId="1247694085">
    <w:abstractNumId w:val="34"/>
  </w:num>
  <w:num w:numId="23" w16cid:durableId="1496267719">
    <w:abstractNumId w:val="13"/>
  </w:num>
  <w:num w:numId="24" w16cid:durableId="663632572">
    <w:abstractNumId w:val="43"/>
  </w:num>
  <w:num w:numId="25" w16cid:durableId="150372102">
    <w:abstractNumId w:val="0"/>
  </w:num>
  <w:num w:numId="26" w16cid:durableId="2057504403">
    <w:abstractNumId w:val="5"/>
  </w:num>
  <w:num w:numId="27" w16cid:durableId="613101528">
    <w:abstractNumId w:val="6"/>
  </w:num>
  <w:num w:numId="28" w16cid:durableId="1151286965">
    <w:abstractNumId w:val="3"/>
  </w:num>
  <w:num w:numId="29" w16cid:durableId="1432435300">
    <w:abstractNumId w:val="4"/>
  </w:num>
  <w:num w:numId="30" w16cid:durableId="238710894">
    <w:abstractNumId w:val="1"/>
  </w:num>
  <w:num w:numId="31" w16cid:durableId="1853106991">
    <w:abstractNumId w:val="2"/>
  </w:num>
  <w:num w:numId="32" w16cid:durableId="1569422018">
    <w:abstractNumId w:val="7"/>
  </w:num>
  <w:num w:numId="33" w16cid:durableId="590744807">
    <w:abstractNumId w:val="8"/>
  </w:num>
  <w:num w:numId="34" w16cid:durableId="702512632">
    <w:abstractNumId w:val="9"/>
  </w:num>
  <w:num w:numId="35" w16cid:durableId="738214088">
    <w:abstractNumId w:val="24"/>
  </w:num>
  <w:num w:numId="36" w16cid:durableId="228537866">
    <w:abstractNumId w:val="16"/>
  </w:num>
  <w:num w:numId="37" w16cid:durableId="68845188">
    <w:abstractNumId w:val="20"/>
  </w:num>
  <w:num w:numId="38" w16cid:durableId="1478456406">
    <w:abstractNumId w:val="25"/>
  </w:num>
  <w:num w:numId="39" w16cid:durableId="1991254162">
    <w:abstractNumId w:val="48"/>
  </w:num>
  <w:num w:numId="40" w16cid:durableId="1374884866">
    <w:abstractNumId w:val="23"/>
  </w:num>
  <w:num w:numId="41" w16cid:durableId="854804587">
    <w:abstractNumId w:val="38"/>
  </w:num>
  <w:num w:numId="42" w16cid:durableId="1044402621">
    <w:abstractNumId w:val="26"/>
  </w:num>
  <w:num w:numId="43" w16cid:durableId="73939011">
    <w:abstractNumId w:val="30"/>
  </w:num>
  <w:num w:numId="44" w16cid:durableId="758058253">
    <w:abstractNumId w:val="22"/>
  </w:num>
  <w:num w:numId="45" w16cid:durableId="310789923">
    <w:abstractNumId w:val="17"/>
  </w:num>
  <w:num w:numId="46" w16cid:durableId="1778940519">
    <w:abstractNumId w:val="27"/>
  </w:num>
  <w:num w:numId="47" w16cid:durableId="30571198">
    <w:abstractNumId w:val="15"/>
  </w:num>
  <w:num w:numId="48" w16cid:durableId="800803200">
    <w:abstractNumId w:val="40"/>
  </w:num>
  <w:num w:numId="49" w16cid:durableId="483010714">
    <w:abstractNumId w:val="49"/>
  </w:num>
  <w:num w:numId="50" w16cid:durableId="175508005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2FA9"/>
    <w:rsid w:val="0000676C"/>
    <w:rsid w:val="000226D1"/>
    <w:rsid w:val="00030632"/>
    <w:rsid w:val="00032106"/>
    <w:rsid w:val="00034A72"/>
    <w:rsid w:val="00041002"/>
    <w:rsid w:val="00050AB5"/>
    <w:rsid w:val="00053D08"/>
    <w:rsid w:val="00055385"/>
    <w:rsid w:val="00060BFD"/>
    <w:rsid w:val="000654AC"/>
    <w:rsid w:val="00071B5D"/>
    <w:rsid w:val="00072814"/>
    <w:rsid w:val="00072E9C"/>
    <w:rsid w:val="00077AB4"/>
    <w:rsid w:val="00083046"/>
    <w:rsid w:val="00086CFE"/>
    <w:rsid w:val="0009242E"/>
    <w:rsid w:val="000B11CD"/>
    <w:rsid w:val="000B5BCF"/>
    <w:rsid w:val="000B5F47"/>
    <w:rsid w:val="000B78A9"/>
    <w:rsid w:val="000C0BF4"/>
    <w:rsid w:val="000C703B"/>
    <w:rsid w:val="000D202F"/>
    <w:rsid w:val="000D2B68"/>
    <w:rsid w:val="000E38B7"/>
    <w:rsid w:val="000E68B3"/>
    <w:rsid w:val="001020A9"/>
    <w:rsid w:val="00102F46"/>
    <w:rsid w:val="001046D5"/>
    <w:rsid w:val="00104ABB"/>
    <w:rsid w:val="00112F7C"/>
    <w:rsid w:val="00121D26"/>
    <w:rsid w:val="00123AE2"/>
    <w:rsid w:val="0012722C"/>
    <w:rsid w:val="00127561"/>
    <w:rsid w:val="001348AA"/>
    <w:rsid w:val="00136F32"/>
    <w:rsid w:val="001429E7"/>
    <w:rsid w:val="00144A38"/>
    <w:rsid w:val="001565FC"/>
    <w:rsid w:val="00157B7C"/>
    <w:rsid w:val="00164FB2"/>
    <w:rsid w:val="001754D7"/>
    <w:rsid w:val="001800D0"/>
    <w:rsid w:val="0018141D"/>
    <w:rsid w:val="001826CA"/>
    <w:rsid w:val="00183FAC"/>
    <w:rsid w:val="00186F69"/>
    <w:rsid w:val="00194042"/>
    <w:rsid w:val="001A4862"/>
    <w:rsid w:val="001A4D5D"/>
    <w:rsid w:val="001B2AF6"/>
    <w:rsid w:val="001B3951"/>
    <w:rsid w:val="001B605A"/>
    <w:rsid w:val="001D2EFF"/>
    <w:rsid w:val="001D4332"/>
    <w:rsid w:val="001D456F"/>
    <w:rsid w:val="001E0AF7"/>
    <w:rsid w:val="001E0B43"/>
    <w:rsid w:val="001F0A32"/>
    <w:rsid w:val="001F5012"/>
    <w:rsid w:val="0021332D"/>
    <w:rsid w:val="002203BE"/>
    <w:rsid w:val="00222551"/>
    <w:rsid w:val="00226639"/>
    <w:rsid w:val="002358D7"/>
    <w:rsid w:val="00240211"/>
    <w:rsid w:val="002507F3"/>
    <w:rsid w:val="00255C7D"/>
    <w:rsid w:val="00255E34"/>
    <w:rsid w:val="00256A20"/>
    <w:rsid w:val="00256B3D"/>
    <w:rsid w:val="00265FA6"/>
    <w:rsid w:val="00266FB5"/>
    <w:rsid w:val="00273A0A"/>
    <w:rsid w:val="002815B0"/>
    <w:rsid w:val="00284E69"/>
    <w:rsid w:val="002924EE"/>
    <w:rsid w:val="002B1998"/>
    <w:rsid w:val="002C0B21"/>
    <w:rsid w:val="002C4FFF"/>
    <w:rsid w:val="002D0093"/>
    <w:rsid w:val="002D1C04"/>
    <w:rsid w:val="002D2AE5"/>
    <w:rsid w:val="002D3AF6"/>
    <w:rsid w:val="002D5A9F"/>
    <w:rsid w:val="002E2EE0"/>
    <w:rsid w:val="002F19AD"/>
    <w:rsid w:val="003003F8"/>
    <w:rsid w:val="00300943"/>
    <w:rsid w:val="00300BB1"/>
    <w:rsid w:val="00302B16"/>
    <w:rsid w:val="00304159"/>
    <w:rsid w:val="00305D1D"/>
    <w:rsid w:val="003110FC"/>
    <w:rsid w:val="0031385D"/>
    <w:rsid w:val="00336C62"/>
    <w:rsid w:val="00336D51"/>
    <w:rsid w:val="00341E81"/>
    <w:rsid w:val="003471FE"/>
    <w:rsid w:val="00377283"/>
    <w:rsid w:val="00387D92"/>
    <w:rsid w:val="00392DEF"/>
    <w:rsid w:val="00396820"/>
    <w:rsid w:val="003B3CF3"/>
    <w:rsid w:val="003B67AB"/>
    <w:rsid w:val="003B764C"/>
    <w:rsid w:val="003D6A6A"/>
    <w:rsid w:val="003D7335"/>
    <w:rsid w:val="003D7555"/>
    <w:rsid w:val="003E3691"/>
    <w:rsid w:val="004011B2"/>
    <w:rsid w:val="004021E8"/>
    <w:rsid w:val="00403C06"/>
    <w:rsid w:val="00404428"/>
    <w:rsid w:val="00420BFC"/>
    <w:rsid w:val="00421B91"/>
    <w:rsid w:val="0042286A"/>
    <w:rsid w:val="0043104A"/>
    <w:rsid w:val="004414F1"/>
    <w:rsid w:val="00444B13"/>
    <w:rsid w:val="00450130"/>
    <w:rsid w:val="0045159D"/>
    <w:rsid w:val="00452F25"/>
    <w:rsid w:val="00456EC1"/>
    <w:rsid w:val="00470813"/>
    <w:rsid w:val="00487E28"/>
    <w:rsid w:val="00493A97"/>
    <w:rsid w:val="00497609"/>
    <w:rsid w:val="0049798A"/>
    <w:rsid w:val="004A7E0D"/>
    <w:rsid w:val="004B30B9"/>
    <w:rsid w:val="004B4991"/>
    <w:rsid w:val="004B62A9"/>
    <w:rsid w:val="004C3B75"/>
    <w:rsid w:val="004D5EE8"/>
    <w:rsid w:val="004E15E0"/>
    <w:rsid w:val="004E3EDA"/>
    <w:rsid w:val="004E4122"/>
    <w:rsid w:val="004E5FE3"/>
    <w:rsid w:val="004F219A"/>
    <w:rsid w:val="004F392A"/>
    <w:rsid w:val="004F5CAF"/>
    <w:rsid w:val="004F78CF"/>
    <w:rsid w:val="00504D59"/>
    <w:rsid w:val="005067D0"/>
    <w:rsid w:val="00510D4E"/>
    <w:rsid w:val="005335E9"/>
    <w:rsid w:val="00541F5F"/>
    <w:rsid w:val="00542AED"/>
    <w:rsid w:val="00551471"/>
    <w:rsid w:val="005653B7"/>
    <w:rsid w:val="00565CD1"/>
    <w:rsid w:val="0056723F"/>
    <w:rsid w:val="005705C3"/>
    <w:rsid w:val="005755E5"/>
    <w:rsid w:val="00577944"/>
    <w:rsid w:val="00577DA1"/>
    <w:rsid w:val="00580E01"/>
    <w:rsid w:val="00581516"/>
    <w:rsid w:val="005859AD"/>
    <w:rsid w:val="0059176D"/>
    <w:rsid w:val="005925F0"/>
    <w:rsid w:val="00593BF3"/>
    <w:rsid w:val="00595CD3"/>
    <w:rsid w:val="005961C8"/>
    <w:rsid w:val="005A4FC3"/>
    <w:rsid w:val="005B0705"/>
    <w:rsid w:val="005B1B11"/>
    <w:rsid w:val="005B1C80"/>
    <w:rsid w:val="005B2C09"/>
    <w:rsid w:val="005D0D7E"/>
    <w:rsid w:val="005D31FF"/>
    <w:rsid w:val="005D79EA"/>
    <w:rsid w:val="005D7A57"/>
    <w:rsid w:val="005E2A25"/>
    <w:rsid w:val="005E7921"/>
    <w:rsid w:val="005F3345"/>
    <w:rsid w:val="00600B4D"/>
    <w:rsid w:val="0060146E"/>
    <w:rsid w:val="00601CE2"/>
    <w:rsid w:val="006131E3"/>
    <w:rsid w:val="00614DD5"/>
    <w:rsid w:val="00622C90"/>
    <w:rsid w:val="00625930"/>
    <w:rsid w:val="00627628"/>
    <w:rsid w:val="00630335"/>
    <w:rsid w:val="00633337"/>
    <w:rsid w:val="0063599A"/>
    <w:rsid w:val="00637F04"/>
    <w:rsid w:val="00646660"/>
    <w:rsid w:val="00652201"/>
    <w:rsid w:val="006559E3"/>
    <w:rsid w:val="006628A1"/>
    <w:rsid w:val="006632DF"/>
    <w:rsid w:val="00666CDF"/>
    <w:rsid w:val="0067206D"/>
    <w:rsid w:val="006813B2"/>
    <w:rsid w:val="00684E06"/>
    <w:rsid w:val="00687396"/>
    <w:rsid w:val="006970A0"/>
    <w:rsid w:val="006A1A82"/>
    <w:rsid w:val="006A5127"/>
    <w:rsid w:val="006C71D9"/>
    <w:rsid w:val="006D419A"/>
    <w:rsid w:val="006E0661"/>
    <w:rsid w:val="006E0682"/>
    <w:rsid w:val="006E084B"/>
    <w:rsid w:val="006E49FF"/>
    <w:rsid w:val="006E51A1"/>
    <w:rsid w:val="006F6200"/>
    <w:rsid w:val="00700157"/>
    <w:rsid w:val="00702D94"/>
    <w:rsid w:val="00710238"/>
    <w:rsid w:val="00711EC9"/>
    <w:rsid w:val="00712410"/>
    <w:rsid w:val="00721058"/>
    <w:rsid w:val="00721151"/>
    <w:rsid w:val="007216D5"/>
    <w:rsid w:val="00722198"/>
    <w:rsid w:val="00725039"/>
    <w:rsid w:val="00727C03"/>
    <w:rsid w:val="00733DE0"/>
    <w:rsid w:val="00737504"/>
    <w:rsid w:val="00752413"/>
    <w:rsid w:val="007569CD"/>
    <w:rsid w:val="00762A40"/>
    <w:rsid w:val="00770E1E"/>
    <w:rsid w:val="00772DFB"/>
    <w:rsid w:val="0077355E"/>
    <w:rsid w:val="00777CA3"/>
    <w:rsid w:val="00782646"/>
    <w:rsid w:val="00783E2A"/>
    <w:rsid w:val="0078452B"/>
    <w:rsid w:val="00785B41"/>
    <w:rsid w:val="007871EF"/>
    <w:rsid w:val="007916FE"/>
    <w:rsid w:val="00794826"/>
    <w:rsid w:val="007948E2"/>
    <w:rsid w:val="00795844"/>
    <w:rsid w:val="007A38CE"/>
    <w:rsid w:val="007A5C8F"/>
    <w:rsid w:val="007A626A"/>
    <w:rsid w:val="007A7F35"/>
    <w:rsid w:val="007B7BD5"/>
    <w:rsid w:val="007C2917"/>
    <w:rsid w:val="007C6952"/>
    <w:rsid w:val="007D06C4"/>
    <w:rsid w:val="007E0BC6"/>
    <w:rsid w:val="007E3300"/>
    <w:rsid w:val="007E5C4D"/>
    <w:rsid w:val="007E777D"/>
    <w:rsid w:val="007F02B3"/>
    <w:rsid w:val="007F19DE"/>
    <w:rsid w:val="007F4D73"/>
    <w:rsid w:val="00800858"/>
    <w:rsid w:val="00803006"/>
    <w:rsid w:val="008063BF"/>
    <w:rsid w:val="00807C4C"/>
    <w:rsid w:val="00813E61"/>
    <w:rsid w:val="00830DA0"/>
    <w:rsid w:val="008359DE"/>
    <w:rsid w:val="00844378"/>
    <w:rsid w:val="00845CD7"/>
    <w:rsid w:val="00846D9D"/>
    <w:rsid w:val="00850230"/>
    <w:rsid w:val="008534D8"/>
    <w:rsid w:val="008553CC"/>
    <w:rsid w:val="00856C06"/>
    <w:rsid w:val="0086502B"/>
    <w:rsid w:val="008660A9"/>
    <w:rsid w:val="008702ED"/>
    <w:rsid w:val="00871F5C"/>
    <w:rsid w:val="00874C9B"/>
    <w:rsid w:val="00890A32"/>
    <w:rsid w:val="00890FD5"/>
    <w:rsid w:val="00891E50"/>
    <w:rsid w:val="008972F2"/>
    <w:rsid w:val="008A1E59"/>
    <w:rsid w:val="008A454A"/>
    <w:rsid w:val="008B07D6"/>
    <w:rsid w:val="008D2853"/>
    <w:rsid w:val="008D6922"/>
    <w:rsid w:val="008D7206"/>
    <w:rsid w:val="008D7FB7"/>
    <w:rsid w:val="008F0E7A"/>
    <w:rsid w:val="00903DFF"/>
    <w:rsid w:val="00905ADF"/>
    <w:rsid w:val="0090729D"/>
    <w:rsid w:val="00915D3A"/>
    <w:rsid w:val="0091654B"/>
    <w:rsid w:val="009208C0"/>
    <w:rsid w:val="00922D71"/>
    <w:rsid w:val="00922DB2"/>
    <w:rsid w:val="00924C65"/>
    <w:rsid w:val="00926917"/>
    <w:rsid w:val="009319EC"/>
    <w:rsid w:val="00935D33"/>
    <w:rsid w:val="00936083"/>
    <w:rsid w:val="00936677"/>
    <w:rsid w:val="00946140"/>
    <w:rsid w:val="00947EED"/>
    <w:rsid w:val="00955C9E"/>
    <w:rsid w:val="009568B1"/>
    <w:rsid w:val="009633BE"/>
    <w:rsid w:val="0096513D"/>
    <w:rsid w:val="009736AB"/>
    <w:rsid w:val="00982B8E"/>
    <w:rsid w:val="00983C59"/>
    <w:rsid w:val="00984FA7"/>
    <w:rsid w:val="00985DE8"/>
    <w:rsid w:val="0099057C"/>
    <w:rsid w:val="00992935"/>
    <w:rsid w:val="00995CC3"/>
    <w:rsid w:val="009A24CC"/>
    <w:rsid w:val="009A25EF"/>
    <w:rsid w:val="009A5BC9"/>
    <w:rsid w:val="009A6E85"/>
    <w:rsid w:val="009A7582"/>
    <w:rsid w:val="009B026E"/>
    <w:rsid w:val="009B0635"/>
    <w:rsid w:val="009B0A4B"/>
    <w:rsid w:val="009B13ED"/>
    <w:rsid w:val="009B4A9E"/>
    <w:rsid w:val="009C2E44"/>
    <w:rsid w:val="009D2BA8"/>
    <w:rsid w:val="009E503E"/>
    <w:rsid w:val="009E5D75"/>
    <w:rsid w:val="009E62DA"/>
    <w:rsid w:val="009E648C"/>
    <w:rsid w:val="009F2D45"/>
    <w:rsid w:val="00A002BD"/>
    <w:rsid w:val="00A0210A"/>
    <w:rsid w:val="00A0211D"/>
    <w:rsid w:val="00A0425A"/>
    <w:rsid w:val="00A1032C"/>
    <w:rsid w:val="00A13757"/>
    <w:rsid w:val="00A22922"/>
    <w:rsid w:val="00A24764"/>
    <w:rsid w:val="00A26172"/>
    <w:rsid w:val="00A27682"/>
    <w:rsid w:val="00A325FB"/>
    <w:rsid w:val="00A46EB6"/>
    <w:rsid w:val="00A5009D"/>
    <w:rsid w:val="00A5022E"/>
    <w:rsid w:val="00A528C7"/>
    <w:rsid w:val="00A63A85"/>
    <w:rsid w:val="00A65070"/>
    <w:rsid w:val="00A67530"/>
    <w:rsid w:val="00A7088E"/>
    <w:rsid w:val="00A71B4D"/>
    <w:rsid w:val="00A73FF5"/>
    <w:rsid w:val="00A76E31"/>
    <w:rsid w:val="00A86970"/>
    <w:rsid w:val="00A92D6C"/>
    <w:rsid w:val="00A951B6"/>
    <w:rsid w:val="00AA34FC"/>
    <w:rsid w:val="00AA407D"/>
    <w:rsid w:val="00AA5348"/>
    <w:rsid w:val="00AA5F10"/>
    <w:rsid w:val="00AA6E83"/>
    <w:rsid w:val="00AA6F8C"/>
    <w:rsid w:val="00AC281D"/>
    <w:rsid w:val="00AC5A7B"/>
    <w:rsid w:val="00AD2F07"/>
    <w:rsid w:val="00AD75B3"/>
    <w:rsid w:val="00AE066C"/>
    <w:rsid w:val="00AE19D0"/>
    <w:rsid w:val="00AF04A5"/>
    <w:rsid w:val="00AF2031"/>
    <w:rsid w:val="00B05894"/>
    <w:rsid w:val="00B07BB4"/>
    <w:rsid w:val="00B2048A"/>
    <w:rsid w:val="00B22DA1"/>
    <w:rsid w:val="00B253B3"/>
    <w:rsid w:val="00B272D4"/>
    <w:rsid w:val="00B3351B"/>
    <w:rsid w:val="00B403EA"/>
    <w:rsid w:val="00B410B2"/>
    <w:rsid w:val="00B41DE2"/>
    <w:rsid w:val="00B53C05"/>
    <w:rsid w:val="00B548FB"/>
    <w:rsid w:val="00B61E18"/>
    <w:rsid w:val="00B62405"/>
    <w:rsid w:val="00B642BF"/>
    <w:rsid w:val="00B72DBB"/>
    <w:rsid w:val="00B8039C"/>
    <w:rsid w:val="00B80FB8"/>
    <w:rsid w:val="00B824D9"/>
    <w:rsid w:val="00B93D1B"/>
    <w:rsid w:val="00BB0FEB"/>
    <w:rsid w:val="00BB55EC"/>
    <w:rsid w:val="00BB7F84"/>
    <w:rsid w:val="00BC0749"/>
    <w:rsid w:val="00BC3375"/>
    <w:rsid w:val="00BC5490"/>
    <w:rsid w:val="00BD1465"/>
    <w:rsid w:val="00BE1368"/>
    <w:rsid w:val="00BE6ACB"/>
    <w:rsid w:val="00BE73A9"/>
    <w:rsid w:val="00BE7AE4"/>
    <w:rsid w:val="00BF039E"/>
    <w:rsid w:val="00BF170C"/>
    <w:rsid w:val="00BF693D"/>
    <w:rsid w:val="00BF760D"/>
    <w:rsid w:val="00BF76AF"/>
    <w:rsid w:val="00BF7A76"/>
    <w:rsid w:val="00C0099A"/>
    <w:rsid w:val="00C051F8"/>
    <w:rsid w:val="00C074B7"/>
    <w:rsid w:val="00C15580"/>
    <w:rsid w:val="00C15C92"/>
    <w:rsid w:val="00C17900"/>
    <w:rsid w:val="00C312EE"/>
    <w:rsid w:val="00C34205"/>
    <w:rsid w:val="00C35E1F"/>
    <w:rsid w:val="00C37725"/>
    <w:rsid w:val="00C43318"/>
    <w:rsid w:val="00C6690C"/>
    <w:rsid w:val="00C67547"/>
    <w:rsid w:val="00C72DB4"/>
    <w:rsid w:val="00C74086"/>
    <w:rsid w:val="00C76631"/>
    <w:rsid w:val="00C80AC1"/>
    <w:rsid w:val="00C8282F"/>
    <w:rsid w:val="00C82B0E"/>
    <w:rsid w:val="00C92F3C"/>
    <w:rsid w:val="00C93A44"/>
    <w:rsid w:val="00CA2D49"/>
    <w:rsid w:val="00CA3A2A"/>
    <w:rsid w:val="00CB454F"/>
    <w:rsid w:val="00CB4B9F"/>
    <w:rsid w:val="00CB7F12"/>
    <w:rsid w:val="00CC2146"/>
    <w:rsid w:val="00CD11C2"/>
    <w:rsid w:val="00CE43D5"/>
    <w:rsid w:val="00CE515D"/>
    <w:rsid w:val="00CE5E02"/>
    <w:rsid w:val="00CE64C5"/>
    <w:rsid w:val="00CE6FE8"/>
    <w:rsid w:val="00CE71ED"/>
    <w:rsid w:val="00CF4140"/>
    <w:rsid w:val="00CF414C"/>
    <w:rsid w:val="00D04041"/>
    <w:rsid w:val="00D0702D"/>
    <w:rsid w:val="00D17B7E"/>
    <w:rsid w:val="00D31119"/>
    <w:rsid w:val="00D32BE4"/>
    <w:rsid w:val="00D374F0"/>
    <w:rsid w:val="00D40280"/>
    <w:rsid w:val="00D46CFF"/>
    <w:rsid w:val="00D6106C"/>
    <w:rsid w:val="00D81483"/>
    <w:rsid w:val="00D87085"/>
    <w:rsid w:val="00D9305A"/>
    <w:rsid w:val="00D96132"/>
    <w:rsid w:val="00DA66ED"/>
    <w:rsid w:val="00DA75D2"/>
    <w:rsid w:val="00DB0D5F"/>
    <w:rsid w:val="00DB1A86"/>
    <w:rsid w:val="00DB6A48"/>
    <w:rsid w:val="00DB71F9"/>
    <w:rsid w:val="00DC0A99"/>
    <w:rsid w:val="00DC1FD5"/>
    <w:rsid w:val="00DC323A"/>
    <w:rsid w:val="00DD4965"/>
    <w:rsid w:val="00DD66EE"/>
    <w:rsid w:val="00DE370A"/>
    <w:rsid w:val="00DE4505"/>
    <w:rsid w:val="00DE5336"/>
    <w:rsid w:val="00DF5874"/>
    <w:rsid w:val="00DF6EDB"/>
    <w:rsid w:val="00E07DE4"/>
    <w:rsid w:val="00E26357"/>
    <w:rsid w:val="00E27E70"/>
    <w:rsid w:val="00E411CC"/>
    <w:rsid w:val="00E4194A"/>
    <w:rsid w:val="00E46C6A"/>
    <w:rsid w:val="00E52E91"/>
    <w:rsid w:val="00E64CAA"/>
    <w:rsid w:val="00E70E9F"/>
    <w:rsid w:val="00E83EE4"/>
    <w:rsid w:val="00E852FB"/>
    <w:rsid w:val="00E86061"/>
    <w:rsid w:val="00E91A31"/>
    <w:rsid w:val="00EA25C0"/>
    <w:rsid w:val="00EA262D"/>
    <w:rsid w:val="00EA6AA2"/>
    <w:rsid w:val="00EB0CE8"/>
    <w:rsid w:val="00EB359C"/>
    <w:rsid w:val="00EC255A"/>
    <w:rsid w:val="00EC6CA6"/>
    <w:rsid w:val="00ED093C"/>
    <w:rsid w:val="00ED5FF0"/>
    <w:rsid w:val="00EE020F"/>
    <w:rsid w:val="00EE2017"/>
    <w:rsid w:val="00EE27FA"/>
    <w:rsid w:val="00EE7432"/>
    <w:rsid w:val="00EF42C6"/>
    <w:rsid w:val="00F0199D"/>
    <w:rsid w:val="00F02310"/>
    <w:rsid w:val="00F04A26"/>
    <w:rsid w:val="00F06260"/>
    <w:rsid w:val="00F0777B"/>
    <w:rsid w:val="00F07BDD"/>
    <w:rsid w:val="00F108FB"/>
    <w:rsid w:val="00F10EE9"/>
    <w:rsid w:val="00F14EB5"/>
    <w:rsid w:val="00F22FB8"/>
    <w:rsid w:val="00F24D4F"/>
    <w:rsid w:val="00F35F96"/>
    <w:rsid w:val="00F42AB3"/>
    <w:rsid w:val="00F4662E"/>
    <w:rsid w:val="00F509EF"/>
    <w:rsid w:val="00F50DCA"/>
    <w:rsid w:val="00F51846"/>
    <w:rsid w:val="00F54C3B"/>
    <w:rsid w:val="00F638A1"/>
    <w:rsid w:val="00F6552E"/>
    <w:rsid w:val="00F710B8"/>
    <w:rsid w:val="00F73310"/>
    <w:rsid w:val="00F91401"/>
    <w:rsid w:val="00F95717"/>
    <w:rsid w:val="00FA264A"/>
    <w:rsid w:val="00FA4E85"/>
    <w:rsid w:val="00FB2536"/>
    <w:rsid w:val="00FB5931"/>
    <w:rsid w:val="00FB5F92"/>
    <w:rsid w:val="00FC2E55"/>
    <w:rsid w:val="00FC33DE"/>
    <w:rsid w:val="00FC4293"/>
    <w:rsid w:val="00FC4A80"/>
    <w:rsid w:val="00FC4A9D"/>
    <w:rsid w:val="00FC5AB1"/>
    <w:rsid w:val="00FC71DF"/>
    <w:rsid w:val="00FD2AF3"/>
    <w:rsid w:val="00FD6038"/>
    <w:rsid w:val="00FD73DF"/>
    <w:rsid w:val="00FE26FE"/>
    <w:rsid w:val="00FE3710"/>
    <w:rsid w:val="00FE530F"/>
    <w:rsid w:val="00FF2C4E"/>
    <w:rsid w:val="00FF5B85"/>
    <w:rsid w:val="02AD3E02"/>
    <w:rsid w:val="091C7F86"/>
    <w:rsid w:val="0A4D049A"/>
    <w:rsid w:val="0C4E191F"/>
    <w:rsid w:val="0C542048"/>
    <w:rsid w:val="0CB7704D"/>
    <w:rsid w:val="0CB932A1"/>
    <w:rsid w:val="0E7F0314"/>
    <w:rsid w:val="102CADDC"/>
    <w:rsid w:val="1198B15D"/>
    <w:rsid w:val="119D8259"/>
    <w:rsid w:val="11C1B4B7"/>
    <w:rsid w:val="11C87E3D"/>
    <w:rsid w:val="1205C9C4"/>
    <w:rsid w:val="135DF3D2"/>
    <w:rsid w:val="13A48360"/>
    <w:rsid w:val="13FD1FD9"/>
    <w:rsid w:val="140DEEC6"/>
    <w:rsid w:val="1A3EBD85"/>
    <w:rsid w:val="1C15A586"/>
    <w:rsid w:val="1CE0781D"/>
    <w:rsid w:val="1D04D618"/>
    <w:rsid w:val="1D131E6A"/>
    <w:rsid w:val="1DCB35E7"/>
    <w:rsid w:val="1E3B9E53"/>
    <w:rsid w:val="1E8F6BA2"/>
    <w:rsid w:val="1EE0AF09"/>
    <w:rsid w:val="1FDC9F52"/>
    <w:rsid w:val="204ABF2C"/>
    <w:rsid w:val="20859ADE"/>
    <w:rsid w:val="21422919"/>
    <w:rsid w:val="21E68F8D"/>
    <w:rsid w:val="275074EE"/>
    <w:rsid w:val="28364DE8"/>
    <w:rsid w:val="286CFB15"/>
    <w:rsid w:val="291E5196"/>
    <w:rsid w:val="299F6BCB"/>
    <w:rsid w:val="2AFA9201"/>
    <w:rsid w:val="2C3C57A4"/>
    <w:rsid w:val="2D0DEC27"/>
    <w:rsid w:val="2F34DA5F"/>
    <w:rsid w:val="30FDFADB"/>
    <w:rsid w:val="32C9059B"/>
    <w:rsid w:val="33B662F6"/>
    <w:rsid w:val="34F56BA5"/>
    <w:rsid w:val="35231942"/>
    <w:rsid w:val="353A27DD"/>
    <w:rsid w:val="36382BB3"/>
    <w:rsid w:val="376ECCDB"/>
    <w:rsid w:val="3791E144"/>
    <w:rsid w:val="37A46444"/>
    <w:rsid w:val="37BC2519"/>
    <w:rsid w:val="3828A306"/>
    <w:rsid w:val="393DBA84"/>
    <w:rsid w:val="3998C738"/>
    <w:rsid w:val="3AD7CFE7"/>
    <w:rsid w:val="3C5EAD0A"/>
    <w:rsid w:val="3C77D567"/>
    <w:rsid w:val="3CDB4841"/>
    <w:rsid w:val="3D10A03C"/>
    <w:rsid w:val="3E0FE659"/>
    <w:rsid w:val="3E13A5C8"/>
    <w:rsid w:val="3E8F396A"/>
    <w:rsid w:val="3FAF7629"/>
    <w:rsid w:val="427CDC34"/>
    <w:rsid w:val="42E716EB"/>
    <w:rsid w:val="43CF2CE9"/>
    <w:rsid w:val="4482E74C"/>
    <w:rsid w:val="461EB7AD"/>
    <w:rsid w:val="46C16846"/>
    <w:rsid w:val="4796C395"/>
    <w:rsid w:val="497567BC"/>
    <w:rsid w:val="4A4CF932"/>
    <w:rsid w:val="4D032ECF"/>
    <w:rsid w:val="4E2FB63F"/>
    <w:rsid w:val="4E69D222"/>
    <w:rsid w:val="4ED44E0D"/>
    <w:rsid w:val="50FAD495"/>
    <w:rsid w:val="51884A87"/>
    <w:rsid w:val="53241AE8"/>
    <w:rsid w:val="53BEACEE"/>
    <w:rsid w:val="53FF3E81"/>
    <w:rsid w:val="5487D03F"/>
    <w:rsid w:val="56B8D90A"/>
    <w:rsid w:val="57EEFE39"/>
    <w:rsid w:val="595B4162"/>
    <w:rsid w:val="5BFE5182"/>
    <w:rsid w:val="5D716D36"/>
    <w:rsid w:val="5F24236A"/>
    <w:rsid w:val="6126039F"/>
    <w:rsid w:val="6215A56D"/>
    <w:rsid w:val="62F4D94D"/>
    <w:rsid w:val="6446FA87"/>
    <w:rsid w:val="64B6AAFC"/>
    <w:rsid w:val="6836835E"/>
    <w:rsid w:val="683D9035"/>
    <w:rsid w:val="684450FC"/>
    <w:rsid w:val="68CB48DC"/>
    <w:rsid w:val="6A6B82EB"/>
    <w:rsid w:val="6AFA8699"/>
    <w:rsid w:val="6B4D3E1D"/>
    <w:rsid w:val="6BE7D023"/>
    <w:rsid w:val="6BF4B1C3"/>
    <w:rsid w:val="6C55ACCF"/>
    <w:rsid w:val="6C6263C2"/>
    <w:rsid w:val="6C829336"/>
    <w:rsid w:val="6D7BB2FE"/>
    <w:rsid w:val="70484C30"/>
    <w:rsid w:val="70C19C12"/>
    <w:rsid w:val="71BA4B6C"/>
    <w:rsid w:val="72BC4333"/>
    <w:rsid w:val="72F0F537"/>
    <w:rsid w:val="766E3A95"/>
    <w:rsid w:val="76A42EC6"/>
    <w:rsid w:val="790D81B9"/>
    <w:rsid w:val="792D5EDC"/>
    <w:rsid w:val="7A1CA380"/>
    <w:rsid w:val="7A315F7F"/>
    <w:rsid w:val="7A7B56AD"/>
    <w:rsid w:val="7C4F083C"/>
    <w:rsid w:val="7C6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D2E4745C-F478-4EB9-BB5A-C0679BD5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paragraph" w:styleId="BodyText">
    <w:name w:val="Body Text"/>
    <w:basedOn w:val="Normal"/>
    <w:link w:val="BodyTextChar"/>
    <w:uiPriority w:val="1"/>
    <w:qFormat/>
    <w:rsid w:val="00AE066C"/>
    <w:pPr>
      <w:widowControl w:val="0"/>
      <w:spacing w:after="0" w:line="240" w:lineRule="auto"/>
      <w:ind w:left="354" w:hanging="221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066C"/>
    <w:rPr>
      <w:rFonts w:ascii="Arial" w:eastAsia="Arial" w:hAnsi="Arial"/>
      <w:lang w:val="en-US"/>
    </w:rPr>
  </w:style>
  <w:style w:type="character" w:customStyle="1" w:styleId="normaltextrun">
    <w:name w:val="normaltextrun"/>
    <w:basedOn w:val="DefaultParagraphFont"/>
    <w:rsid w:val="000654AC"/>
  </w:style>
  <w:style w:type="character" w:customStyle="1" w:styleId="ListParagraphChar">
    <w:name w:val="List Paragraph Char"/>
    <w:basedOn w:val="DefaultParagraphFont"/>
    <w:link w:val="ListParagraph"/>
    <w:uiPriority w:val="34"/>
    <w:rsid w:val="002F19AD"/>
  </w:style>
  <w:style w:type="paragraph" w:customStyle="1" w:styleId="paragraph">
    <w:name w:val="paragraph"/>
    <w:basedOn w:val="Normal"/>
    <w:rsid w:val="000B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uiPriority w:val="1"/>
    <w:rsid w:val="36382BB3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B41DE2"/>
    <w:pPr>
      <w:spacing w:after="0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6970A0"/>
  </w:style>
  <w:style w:type="character" w:styleId="Strong">
    <w:name w:val="Strong"/>
    <w:basedOn w:val="DefaultParagraphFont"/>
    <w:uiPriority w:val="22"/>
    <w:qFormat/>
    <w:rsid w:val="00E91A3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2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6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5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1257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Pandya</dc:creator>
  <cp:keywords/>
  <dc:description/>
  <cp:lastModifiedBy>Elizabeth Craig</cp:lastModifiedBy>
  <cp:revision>146</cp:revision>
  <cp:lastPrinted>2022-01-29T03:43:00Z</cp:lastPrinted>
  <dcterms:created xsi:type="dcterms:W3CDTF">2024-05-21T18:36:00Z</dcterms:created>
  <dcterms:modified xsi:type="dcterms:W3CDTF">2024-07-05T13:06:00Z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0x010100C5E0A9C0F4E5C44F9771792FC3D8FE8B</vt:lpwstr>
  </property>
  <property fmtid="{D5CDD505-2E9C-101B-9397-08002B2CF9AE}" pid="3" name="_dlc_DocIdItemGuid">
    <vt:lpwstr>5f483b73-3904-4fa9-85be-7dde25406f05</vt:lpwstr>
  </property>
  <property fmtid="{D5CDD505-2E9C-101B-9397-08002B2CF9AE}" pid="4" name="DocumentType">
    <vt:lpwstr>131;#Job description|42f81e63-1cb4-4a4d-9474-2e4620d4c173</vt:lpwstr>
  </property>
  <property fmtid="{D5CDD505-2E9C-101B-9397-08002B2CF9AE}" pid="5" name="Document type">
    <vt:lpwstr>60;#Recruitment|e555a56a-d92b-4a0e-a2d9-01d6a2ed6dad</vt:lpwstr>
  </property>
  <property fmtid="{D5CDD505-2E9C-101B-9397-08002B2CF9AE}" pid="6" name="Year">
    <vt:lpwstr/>
  </property>
  <property fmtid="{D5CDD505-2E9C-101B-9397-08002B2CF9AE}" pid="7" name="Month">
    <vt:lpwstr/>
  </property>
  <property fmtid="{D5CDD505-2E9C-101B-9397-08002B2CF9AE}" pid="8" name="Order">
    <vt:r8>608800</vt:r8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