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2029411F">
                <wp:simplePos x="0" y="0"/>
                <wp:positionH relativeFrom="column">
                  <wp:posOffset>-594995</wp:posOffset>
                </wp:positionH>
                <wp:positionV relativeFrom="paragraph">
                  <wp:posOffset>5715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69758AED" w:rsidR="007871EF" w:rsidRPr="009E5D75" w:rsidRDefault="007871EF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E5D7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snapshot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6.85pt;margin-top:.4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69758AED" w:rsidR="007871EF" w:rsidRPr="009E5D75" w:rsidRDefault="007871EF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E5D7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snapshot</w:t>
                      </w:r>
                    </w:p>
                  </w:txbxContent>
                </v:textbox>
              </v:rect>
            </w:pict>
          </mc:Fallback>
        </mc:AlternateContent>
      </w:r>
    </w:p>
    <w:p w14:paraId="595C91B9" w14:textId="242A906E" w:rsidR="0043104A" w:rsidRDefault="0043104A" w:rsidP="007871EF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0FF38596" w14:textId="77777777" w:rsidR="00BF76AF" w:rsidRPr="00BC0749" w:rsidRDefault="00BF76AF" w:rsidP="007871EF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002" w:type="dxa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6"/>
        <w:gridCol w:w="3360"/>
        <w:gridCol w:w="422"/>
        <w:gridCol w:w="999"/>
        <w:gridCol w:w="3935"/>
      </w:tblGrid>
      <w:tr w:rsidR="00BC0749" w14:paraId="3F19E83B" w14:textId="2DF18B3A" w:rsidTr="0E602CCD">
        <w:trPr>
          <w:trHeight w:val="20"/>
        </w:trPr>
        <w:tc>
          <w:tcPr>
            <w:tcW w:w="128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36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03633349" w:rsidR="0049798A" w:rsidRPr="00B642BF" w:rsidRDefault="49512BEB" w:rsidP="007871EF">
            <w:pPr>
              <w:rPr>
                <w:color w:val="425563" w:themeColor="text1"/>
              </w:rPr>
            </w:pPr>
            <w:r w:rsidRPr="3236D79E">
              <w:rPr>
                <w:color w:val="425563" w:themeColor="text1"/>
              </w:rPr>
              <w:t xml:space="preserve">Delivery </w:t>
            </w:r>
            <w:r w:rsidR="629F2908" w:rsidRPr="3236D79E">
              <w:rPr>
                <w:color w:val="425563" w:themeColor="text1"/>
              </w:rPr>
              <w:t>Support</w:t>
            </w:r>
            <w:r w:rsidR="0274FFFE" w:rsidRPr="3236D79E">
              <w:rPr>
                <w:color w:val="425563" w:themeColor="text1"/>
              </w:rPr>
              <w:t xml:space="preserve"> </w:t>
            </w:r>
            <w:r w:rsidR="41BC5312" w:rsidRPr="3236D79E">
              <w:rPr>
                <w:color w:val="425563" w:themeColor="text1"/>
              </w:rPr>
              <w:t>Co-ordinator</w:t>
            </w:r>
          </w:p>
        </w:tc>
        <w:tc>
          <w:tcPr>
            <w:tcW w:w="1421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93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70CF8612" w:rsidR="00BC0749" w:rsidRPr="00B642BF" w:rsidRDefault="003C2C69" w:rsidP="007871EF">
            <w:pPr>
              <w:rPr>
                <w:color w:val="425563" w:themeColor="text1"/>
              </w:rPr>
            </w:pPr>
            <w:r w:rsidRPr="003A5BDE">
              <w:rPr>
                <w:color w:val="425563" w:themeColor="text1"/>
              </w:rPr>
              <w:t>T</w:t>
            </w:r>
            <w:r w:rsidR="003A5BDE">
              <w:rPr>
                <w:color w:val="425563" w:themeColor="text1"/>
              </w:rPr>
              <w:t xml:space="preserve">eam Contributor </w:t>
            </w:r>
          </w:p>
        </w:tc>
      </w:tr>
      <w:tr w:rsidR="00A25EFD" w14:paraId="4D9F7E8E" w14:textId="77777777" w:rsidTr="0E602CCD">
        <w:trPr>
          <w:trHeight w:val="20"/>
        </w:trPr>
        <w:tc>
          <w:tcPr>
            <w:tcW w:w="128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91790E7" w14:textId="63B3F600" w:rsidR="00A25EFD" w:rsidRPr="00F509EF" w:rsidRDefault="00A25EFD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36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81ECC41" w14:textId="6C541C36" w:rsidR="00A25EFD" w:rsidRDefault="003C2C69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Customer</w:t>
            </w:r>
          </w:p>
        </w:tc>
        <w:tc>
          <w:tcPr>
            <w:tcW w:w="1421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08EA763" w14:textId="446B4E9F" w:rsidR="00A25EFD" w:rsidRPr="00F509EF" w:rsidRDefault="00A25EFD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Type of role: </w:t>
            </w:r>
          </w:p>
        </w:tc>
        <w:tc>
          <w:tcPr>
            <w:tcW w:w="393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BB86FA2" w14:textId="7A60922F" w:rsidR="00A25EFD" w:rsidRDefault="2CCAD2F6" w:rsidP="0E602CCD">
            <w:pPr>
              <w:spacing w:line="259" w:lineRule="auto"/>
            </w:pPr>
            <w:r w:rsidRPr="0E602CCD">
              <w:t>Permanent</w:t>
            </w:r>
          </w:p>
        </w:tc>
      </w:tr>
      <w:tr w:rsidR="005961C8" w:rsidRPr="005961C8" w14:paraId="2E843487" w14:textId="77777777" w:rsidTr="0E602CCD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6BF40BAF" w:rsidR="00BC0749" w:rsidRPr="005961C8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5961C8">
              <w:rPr>
                <w:b/>
                <w:bCs/>
                <w:color w:val="FFFFFF" w:themeColor="background1"/>
              </w:rPr>
              <w:t>Why does this job exist?</w:t>
            </w:r>
          </w:p>
        </w:tc>
      </w:tr>
      <w:tr w:rsidR="00BC0749" w14:paraId="2EC040B2" w14:textId="77777777" w:rsidTr="0E602CCD">
        <w:trPr>
          <w:trHeight w:val="683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A1BA8D" w14:textId="634E3A2D" w:rsidR="00D7619F" w:rsidRPr="00B642BF" w:rsidRDefault="00B712C1" w:rsidP="0E602CCD">
            <w:p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The purpose of this role is to </w:t>
            </w:r>
            <w:r w:rsidR="009B2C00" w:rsidRPr="0E602CCD">
              <w:rPr>
                <w:color w:val="425563" w:themeColor="text1"/>
              </w:rPr>
              <w:t>administ</w:t>
            </w:r>
            <w:r w:rsidR="7D5FAA0F" w:rsidRPr="0E602CCD">
              <w:rPr>
                <w:color w:val="425563" w:themeColor="text1"/>
              </w:rPr>
              <w:t>er</w:t>
            </w:r>
            <w:r w:rsidR="009B2C00" w:rsidRPr="0E602CCD">
              <w:rPr>
                <w:color w:val="425563" w:themeColor="text1"/>
              </w:rPr>
              <w:t xml:space="preserve"> </w:t>
            </w:r>
            <w:r w:rsidR="00FB1931" w:rsidRPr="0E602CCD">
              <w:rPr>
                <w:color w:val="425563" w:themeColor="text1"/>
              </w:rPr>
              <w:t xml:space="preserve">and coordinate </w:t>
            </w:r>
            <w:r w:rsidR="004747AE" w:rsidRPr="0E602CCD">
              <w:rPr>
                <w:color w:val="425563" w:themeColor="text1"/>
              </w:rPr>
              <w:t xml:space="preserve">all activity </w:t>
            </w:r>
            <w:r w:rsidR="00311AB8" w:rsidRPr="0E602CCD">
              <w:rPr>
                <w:color w:val="425563" w:themeColor="text1"/>
              </w:rPr>
              <w:t xml:space="preserve">related to </w:t>
            </w:r>
            <w:r w:rsidR="00BD1F9C" w:rsidRPr="0E602CCD">
              <w:rPr>
                <w:color w:val="425563" w:themeColor="text1"/>
              </w:rPr>
              <w:t xml:space="preserve">the efficient and effective </w:t>
            </w:r>
            <w:r w:rsidR="00AC200E" w:rsidRPr="0E602CCD">
              <w:rPr>
                <w:color w:val="425563" w:themeColor="text1"/>
              </w:rPr>
              <w:t xml:space="preserve">administration </w:t>
            </w:r>
            <w:r w:rsidR="6A5A375E" w:rsidRPr="0E602CCD">
              <w:rPr>
                <w:color w:val="425563" w:themeColor="text1"/>
              </w:rPr>
              <w:t xml:space="preserve">key Delivery activities including </w:t>
            </w:r>
            <w:r w:rsidR="00AC200E" w:rsidRPr="0E602CCD">
              <w:rPr>
                <w:color w:val="425563" w:themeColor="text1"/>
              </w:rPr>
              <w:t>Hard FM Compliance</w:t>
            </w:r>
            <w:r w:rsidR="55E3696C" w:rsidRPr="0E602CCD">
              <w:rPr>
                <w:color w:val="425563" w:themeColor="text1"/>
              </w:rPr>
              <w:t xml:space="preserve">, purchase order </w:t>
            </w:r>
            <w:r w:rsidR="634F362A" w:rsidRPr="0E602CCD">
              <w:rPr>
                <w:color w:val="425563" w:themeColor="text1"/>
              </w:rPr>
              <w:t>administration</w:t>
            </w:r>
            <w:r w:rsidR="55E3696C" w:rsidRPr="0E602CCD">
              <w:rPr>
                <w:color w:val="425563" w:themeColor="text1"/>
              </w:rPr>
              <w:t>, Customer Billa</w:t>
            </w:r>
            <w:r w:rsidR="5569EC06" w:rsidRPr="0E602CCD">
              <w:rPr>
                <w:color w:val="425563" w:themeColor="text1"/>
              </w:rPr>
              <w:t>ble Works and the jeopardy management of non-connected supplier work activity</w:t>
            </w:r>
            <w:r w:rsidR="00AC200E" w:rsidRPr="0E602CCD">
              <w:rPr>
                <w:color w:val="425563" w:themeColor="text1"/>
              </w:rPr>
              <w:t xml:space="preserve">. </w:t>
            </w:r>
          </w:p>
          <w:p w14:paraId="37D1297D" w14:textId="03098D33" w:rsidR="00D7619F" w:rsidRPr="00B642BF" w:rsidRDefault="0069421A" w:rsidP="0E602CCD">
            <w:p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The</w:t>
            </w:r>
            <w:r w:rsidR="2ADD2874" w:rsidRPr="0E602CCD">
              <w:rPr>
                <w:color w:val="425563" w:themeColor="text1"/>
              </w:rPr>
              <w:t xml:space="preserve"> </w:t>
            </w:r>
            <w:r w:rsidRPr="0E602CCD">
              <w:rPr>
                <w:color w:val="425563" w:themeColor="text1"/>
              </w:rPr>
              <w:t xml:space="preserve">role will </w:t>
            </w:r>
            <w:r w:rsidR="00B712C1" w:rsidRPr="0E602CCD">
              <w:rPr>
                <w:color w:val="425563" w:themeColor="text1"/>
              </w:rPr>
              <w:t>support the</w:t>
            </w:r>
            <w:r w:rsidR="00E1727B" w:rsidRPr="0E602CCD">
              <w:rPr>
                <w:color w:val="425563" w:themeColor="text1"/>
              </w:rPr>
              <w:t xml:space="preserve"> </w:t>
            </w:r>
            <w:r w:rsidR="7683A584" w:rsidRPr="0E602CCD">
              <w:rPr>
                <w:color w:val="425563" w:themeColor="text1"/>
              </w:rPr>
              <w:t>n</w:t>
            </w:r>
            <w:r w:rsidR="00903C0E" w:rsidRPr="0E602CCD">
              <w:rPr>
                <w:color w:val="425563" w:themeColor="text1"/>
              </w:rPr>
              <w:t xml:space="preserve">ational </w:t>
            </w:r>
            <w:r w:rsidR="000A3DC3" w:rsidRPr="0E602CCD">
              <w:rPr>
                <w:color w:val="425563" w:themeColor="text1"/>
              </w:rPr>
              <w:t>Delivery</w:t>
            </w:r>
            <w:r w:rsidR="00527ED6" w:rsidRPr="0E602CCD">
              <w:rPr>
                <w:color w:val="425563" w:themeColor="text1"/>
              </w:rPr>
              <w:t xml:space="preserve"> </w:t>
            </w:r>
            <w:r w:rsidR="00DE1DBF" w:rsidRPr="0E602CCD">
              <w:rPr>
                <w:color w:val="425563" w:themeColor="text1"/>
              </w:rPr>
              <w:t>team</w:t>
            </w:r>
            <w:r w:rsidR="00366690" w:rsidRPr="0E602CCD">
              <w:rPr>
                <w:color w:val="425563" w:themeColor="text1"/>
              </w:rPr>
              <w:t xml:space="preserve"> </w:t>
            </w:r>
            <w:r w:rsidR="001B7EA9" w:rsidRPr="0E602CCD">
              <w:rPr>
                <w:color w:val="425563" w:themeColor="text1"/>
              </w:rPr>
              <w:t>to</w:t>
            </w:r>
            <w:r w:rsidR="0099676D" w:rsidRPr="0E602CCD">
              <w:rPr>
                <w:color w:val="425563" w:themeColor="text1"/>
              </w:rPr>
              <w:t xml:space="preserve"> ensure</w:t>
            </w:r>
            <w:r w:rsidR="00BD7497" w:rsidRPr="0E602CCD">
              <w:rPr>
                <w:color w:val="425563" w:themeColor="text1"/>
              </w:rPr>
              <w:t xml:space="preserve"> the</w:t>
            </w:r>
            <w:r w:rsidR="00B712C1" w:rsidRPr="0E602CCD">
              <w:rPr>
                <w:color w:val="425563" w:themeColor="text1"/>
              </w:rPr>
              <w:t xml:space="preserve"> integrity of compliance data </w:t>
            </w:r>
            <w:r w:rsidR="0022139C" w:rsidRPr="0E602CCD">
              <w:rPr>
                <w:color w:val="425563" w:themeColor="text1"/>
              </w:rPr>
              <w:t xml:space="preserve">and </w:t>
            </w:r>
            <w:r w:rsidR="00072696" w:rsidRPr="0E602CCD">
              <w:rPr>
                <w:color w:val="425563" w:themeColor="text1"/>
              </w:rPr>
              <w:t>related</w:t>
            </w:r>
            <w:r w:rsidR="00A46BD1" w:rsidRPr="0E602CCD">
              <w:rPr>
                <w:color w:val="425563" w:themeColor="text1"/>
              </w:rPr>
              <w:t xml:space="preserve"> </w:t>
            </w:r>
            <w:r w:rsidR="0022139C" w:rsidRPr="0E602CCD">
              <w:rPr>
                <w:color w:val="425563" w:themeColor="text1"/>
              </w:rPr>
              <w:t>evidence</w:t>
            </w:r>
            <w:r w:rsidR="00CE2711" w:rsidRPr="0E602CCD">
              <w:rPr>
                <w:color w:val="425563" w:themeColor="text1"/>
              </w:rPr>
              <w:t xml:space="preserve"> meets NHSPS quality standards</w:t>
            </w:r>
            <w:r w:rsidR="001F2AEE" w:rsidRPr="0E602CCD">
              <w:rPr>
                <w:color w:val="425563" w:themeColor="text1"/>
              </w:rPr>
              <w:t>.</w:t>
            </w:r>
            <w:r w:rsidR="0022139C" w:rsidRPr="0E602CCD">
              <w:rPr>
                <w:color w:val="425563" w:themeColor="text1"/>
              </w:rPr>
              <w:t xml:space="preserve"> </w:t>
            </w:r>
            <w:r w:rsidR="00B92F92" w:rsidRPr="0E602CCD">
              <w:rPr>
                <w:color w:val="425563" w:themeColor="text1"/>
              </w:rPr>
              <w:t xml:space="preserve">A key focus </w:t>
            </w:r>
            <w:r w:rsidR="00E90BBD" w:rsidRPr="0E602CCD">
              <w:rPr>
                <w:color w:val="425563" w:themeColor="text1"/>
              </w:rPr>
              <w:t xml:space="preserve">is to </w:t>
            </w:r>
            <w:r w:rsidR="00997A55" w:rsidRPr="0E602CCD">
              <w:rPr>
                <w:color w:val="425563" w:themeColor="text1"/>
              </w:rPr>
              <w:t>monitor</w:t>
            </w:r>
            <w:r w:rsidR="00A95053" w:rsidRPr="0E602CCD">
              <w:rPr>
                <w:color w:val="425563" w:themeColor="text1"/>
              </w:rPr>
              <w:t>, identify,</w:t>
            </w:r>
            <w:r w:rsidR="00BE6CEC" w:rsidRPr="0E602CCD">
              <w:rPr>
                <w:color w:val="425563" w:themeColor="text1"/>
              </w:rPr>
              <w:t xml:space="preserve"> and report deviation</w:t>
            </w:r>
            <w:r w:rsidR="00734318" w:rsidRPr="0E602CCD">
              <w:rPr>
                <w:color w:val="425563" w:themeColor="text1"/>
              </w:rPr>
              <w:t xml:space="preserve">s </w:t>
            </w:r>
            <w:r w:rsidR="00A509F7" w:rsidRPr="0E602CCD">
              <w:rPr>
                <w:color w:val="425563" w:themeColor="text1"/>
              </w:rPr>
              <w:t>from</w:t>
            </w:r>
            <w:r w:rsidR="00734318" w:rsidRPr="0E602CCD">
              <w:rPr>
                <w:color w:val="425563" w:themeColor="text1"/>
              </w:rPr>
              <w:t xml:space="preserve"> </w:t>
            </w:r>
            <w:r w:rsidR="006B5E55" w:rsidRPr="0E602CCD">
              <w:rPr>
                <w:color w:val="425563" w:themeColor="text1"/>
              </w:rPr>
              <w:t xml:space="preserve">required </w:t>
            </w:r>
            <w:r w:rsidR="00734318" w:rsidRPr="0E602CCD">
              <w:rPr>
                <w:color w:val="425563" w:themeColor="text1"/>
              </w:rPr>
              <w:t xml:space="preserve">performance </w:t>
            </w:r>
            <w:r w:rsidR="00EA6859" w:rsidRPr="0E602CCD">
              <w:rPr>
                <w:color w:val="425563" w:themeColor="text1"/>
              </w:rPr>
              <w:t xml:space="preserve">SLAs </w:t>
            </w:r>
            <w:r w:rsidR="00734318" w:rsidRPr="0E602CCD">
              <w:rPr>
                <w:color w:val="425563" w:themeColor="text1"/>
              </w:rPr>
              <w:t>and quality</w:t>
            </w:r>
            <w:r w:rsidR="008B0224" w:rsidRPr="0E602CCD">
              <w:rPr>
                <w:color w:val="425563" w:themeColor="text1"/>
              </w:rPr>
              <w:t xml:space="preserve"> standards</w:t>
            </w:r>
            <w:r w:rsidR="006B5E55" w:rsidRPr="0E602CCD">
              <w:rPr>
                <w:color w:val="425563" w:themeColor="text1"/>
              </w:rPr>
              <w:t xml:space="preserve"> against all report</w:t>
            </w:r>
            <w:r w:rsidR="00FF18AC" w:rsidRPr="0E602CCD">
              <w:rPr>
                <w:color w:val="425563" w:themeColor="text1"/>
              </w:rPr>
              <w:t>ing</w:t>
            </w:r>
            <w:r w:rsidR="006B5E55" w:rsidRPr="0E602CCD">
              <w:rPr>
                <w:color w:val="425563" w:themeColor="text1"/>
              </w:rPr>
              <w:t xml:space="preserve"> attributes</w:t>
            </w:r>
            <w:r w:rsidR="007E706C" w:rsidRPr="0E602CCD">
              <w:rPr>
                <w:color w:val="425563" w:themeColor="text1"/>
              </w:rPr>
              <w:t xml:space="preserve"> </w:t>
            </w:r>
            <w:r w:rsidR="007B6735" w:rsidRPr="0E602CCD">
              <w:rPr>
                <w:color w:val="425563" w:themeColor="text1"/>
              </w:rPr>
              <w:t>t</w:t>
            </w:r>
            <w:r w:rsidR="008B0FE3" w:rsidRPr="0E602CCD">
              <w:rPr>
                <w:color w:val="425563" w:themeColor="text1"/>
              </w:rPr>
              <w:t xml:space="preserve">hat </w:t>
            </w:r>
            <w:r w:rsidR="008F701A" w:rsidRPr="0E602CCD">
              <w:rPr>
                <w:color w:val="425563" w:themeColor="text1"/>
              </w:rPr>
              <w:t xml:space="preserve">provide opportunities for </w:t>
            </w:r>
            <w:r w:rsidR="00CE2DCD" w:rsidRPr="0E602CCD">
              <w:rPr>
                <w:color w:val="425563" w:themeColor="text1"/>
              </w:rPr>
              <w:t xml:space="preserve">early </w:t>
            </w:r>
            <w:r w:rsidR="00387356" w:rsidRPr="0E602CCD">
              <w:rPr>
                <w:color w:val="425563" w:themeColor="text1"/>
              </w:rPr>
              <w:t xml:space="preserve">support and </w:t>
            </w:r>
            <w:r w:rsidR="000C1469" w:rsidRPr="0E602CCD">
              <w:rPr>
                <w:color w:val="425563" w:themeColor="text1"/>
              </w:rPr>
              <w:t>redirection.</w:t>
            </w:r>
          </w:p>
          <w:p w14:paraId="16DE800B" w14:textId="575CEF2E" w:rsidR="00D7619F" w:rsidRPr="00B642BF" w:rsidRDefault="396E9F7A" w:rsidP="0E602CCD">
            <w:p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The remaining aspects of </w:t>
            </w:r>
            <w:r w:rsidR="62247A5A" w:rsidRPr="0E602CCD">
              <w:rPr>
                <w:color w:val="425563" w:themeColor="text1"/>
              </w:rPr>
              <w:t>the role</w:t>
            </w:r>
            <w:r w:rsidR="0C8E0571" w:rsidRPr="0E602CCD">
              <w:rPr>
                <w:color w:val="425563" w:themeColor="text1"/>
              </w:rPr>
              <w:t>,</w:t>
            </w:r>
            <w:r w:rsidR="62247A5A" w:rsidRPr="0E602CCD">
              <w:rPr>
                <w:color w:val="425563" w:themeColor="text1"/>
              </w:rPr>
              <w:t xml:space="preserve"> including </w:t>
            </w:r>
            <w:r w:rsidRPr="0E602CCD">
              <w:rPr>
                <w:color w:val="425563" w:themeColor="text1"/>
              </w:rPr>
              <w:t>purchase order administration, Customer Billable Works and the jeop</w:t>
            </w:r>
            <w:r w:rsidR="2CAC276E" w:rsidRPr="0E602CCD">
              <w:rPr>
                <w:color w:val="425563" w:themeColor="text1"/>
              </w:rPr>
              <w:t xml:space="preserve">ardy management of non-connected suppliers will support the national Delivery </w:t>
            </w:r>
            <w:r w:rsidR="2D83D301" w:rsidRPr="0E602CCD">
              <w:rPr>
                <w:color w:val="425563" w:themeColor="text1"/>
              </w:rPr>
              <w:t>team</w:t>
            </w:r>
            <w:r w:rsidR="2CAC276E" w:rsidRPr="0E602CCD">
              <w:rPr>
                <w:color w:val="425563" w:themeColor="text1"/>
              </w:rPr>
              <w:t xml:space="preserve"> </w:t>
            </w:r>
            <w:r w:rsidR="1E758919" w:rsidRPr="0E602CCD">
              <w:rPr>
                <w:color w:val="425563" w:themeColor="text1"/>
              </w:rPr>
              <w:t xml:space="preserve">in efficient and effective </w:t>
            </w:r>
            <w:r w:rsidR="0FC32CCA" w:rsidRPr="0E602CCD">
              <w:rPr>
                <w:color w:val="425563" w:themeColor="text1"/>
              </w:rPr>
              <w:t xml:space="preserve">service to our customers. </w:t>
            </w:r>
          </w:p>
          <w:p w14:paraId="7225C9EB" w14:textId="21B965C5" w:rsidR="00D7619F" w:rsidRPr="00B642BF" w:rsidRDefault="00533513" w:rsidP="00533513">
            <w:p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 </w:t>
            </w:r>
            <w:r w:rsidR="00B70E77" w:rsidRPr="0E602CCD">
              <w:rPr>
                <w:color w:val="425563" w:themeColor="text1"/>
              </w:rPr>
              <w:t>T</w:t>
            </w:r>
            <w:r w:rsidR="00B712C1" w:rsidRPr="0E602CCD">
              <w:rPr>
                <w:color w:val="425563" w:themeColor="text1"/>
              </w:rPr>
              <w:t>he</w:t>
            </w:r>
            <w:r w:rsidR="00D23808" w:rsidRPr="0E602CCD">
              <w:rPr>
                <w:color w:val="425563" w:themeColor="text1"/>
              </w:rPr>
              <w:t xml:space="preserve"> </w:t>
            </w:r>
            <w:r w:rsidR="2B92FAA5" w:rsidRPr="0E602CCD">
              <w:rPr>
                <w:color w:val="425563" w:themeColor="text1"/>
              </w:rPr>
              <w:t>Delivery Support Co-ordinator</w:t>
            </w:r>
            <w:r w:rsidR="00684BFA" w:rsidRPr="0E602CCD">
              <w:rPr>
                <w:color w:val="425563" w:themeColor="text1"/>
              </w:rPr>
              <w:t xml:space="preserve"> role </w:t>
            </w:r>
            <w:r w:rsidR="1EAB8E11" w:rsidRPr="0E602CCD">
              <w:rPr>
                <w:color w:val="425563" w:themeColor="text1"/>
              </w:rPr>
              <w:t>will</w:t>
            </w:r>
            <w:r w:rsidR="00527ED6" w:rsidRPr="0E602CCD">
              <w:rPr>
                <w:color w:val="425563" w:themeColor="text1"/>
              </w:rPr>
              <w:t xml:space="preserve"> ensure </w:t>
            </w:r>
            <w:r w:rsidR="00324E10" w:rsidRPr="0E602CCD">
              <w:rPr>
                <w:color w:val="425563" w:themeColor="text1"/>
              </w:rPr>
              <w:t xml:space="preserve">all </w:t>
            </w:r>
            <w:r w:rsidR="000B16F7" w:rsidRPr="0E602CCD">
              <w:rPr>
                <w:color w:val="425563" w:themeColor="text1"/>
              </w:rPr>
              <w:t>administrati</w:t>
            </w:r>
            <w:r w:rsidR="00EF4A77" w:rsidRPr="0E602CCD">
              <w:rPr>
                <w:color w:val="425563" w:themeColor="text1"/>
              </w:rPr>
              <w:t>ve</w:t>
            </w:r>
            <w:r w:rsidR="00527ED6" w:rsidRPr="0E602CCD">
              <w:rPr>
                <w:color w:val="425563" w:themeColor="text1"/>
              </w:rPr>
              <w:t xml:space="preserve"> </w:t>
            </w:r>
            <w:r w:rsidR="00EC3379" w:rsidRPr="0E602CCD">
              <w:rPr>
                <w:color w:val="425563" w:themeColor="text1"/>
              </w:rPr>
              <w:t xml:space="preserve">process </w:t>
            </w:r>
            <w:r w:rsidR="00100186" w:rsidRPr="0E602CCD">
              <w:rPr>
                <w:color w:val="425563" w:themeColor="text1"/>
              </w:rPr>
              <w:t xml:space="preserve">and continuous improvement </w:t>
            </w:r>
            <w:r w:rsidR="00260A24" w:rsidRPr="0E602CCD">
              <w:rPr>
                <w:color w:val="425563" w:themeColor="text1"/>
              </w:rPr>
              <w:t>initiative</w:t>
            </w:r>
            <w:r w:rsidR="007353D9" w:rsidRPr="0E602CCD">
              <w:rPr>
                <w:color w:val="425563" w:themeColor="text1"/>
              </w:rPr>
              <w:t>s are</w:t>
            </w:r>
            <w:r w:rsidR="00260A24" w:rsidRPr="0E602CCD">
              <w:rPr>
                <w:color w:val="425563" w:themeColor="text1"/>
              </w:rPr>
              <w:t xml:space="preserve"> adhered to</w:t>
            </w:r>
            <w:r w:rsidR="00916197" w:rsidRPr="0E602CCD">
              <w:rPr>
                <w:color w:val="425563" w:themeColor="text1"/>
              </w:rPr>
              <w:t>,</w:t>
            </w:r>
            <w:r w:rsidR="00527ED6" w:rsidRPr="0E602CCD">
              <w:rPr>
                <w:color w:val="425563" w:themeColor="text1"/>
              </w:rPr>
              <w:t xml:space="preserve"> </w:t>
            </w:r>
            <w:r w:rsidR="00C50739" w:rsidRPr="0E602CCD">
              <w:rPr>
                <w:color w:val="425563" w:themeColor="text1"/>
              </w:rPr>
              <w:t>support</w:t>
            </w:r>
            <w:r w:rsidR="00146EF7" w:rsidRPr="0E602CCD">
              <w:rPr>
                <w:color w:val="425563" w:themeColor="text1"/>
              </w:rPr>
              <w:t xml:space="preserve"> </w:t>
            </w:r>
            <w:r w:rsidR="00E47548" w:rsidRPr="0E602CCD">
              <w:rPr>
                <w:color w:val="425563" w:themeColor="text1"/>
              </w:rPr>
              <w:t>collaborat</w:t>
            </w:r>
            <w:r w:rsidR="00146EF7" w:rsidRPr="0E602CCD">
              <w:rPr>
                <w:color w:val="425563" w:themeColor="text1"/>
              </w:rPr>
              <w:t>ion</w:t>
            </w:r>
            <w:r w:rsidR="00E47548" w:rsidRPr="0E602CCD">
              <w:rPr>
                <w:color w:val="425563" w:themeColor="text1"/>
              </w:rPr>
              <w:t xml:space="preserve"> </w:t>
            </w:r>
            <w:r w:rsidR="007353D9" w:rsidRPr="0E602CCD">
              <w:rPr>
                <w:color w:val="425563" w:themeColor="text1"/>
              </w:rPr>
              <w:t>to</w:t>
            </w:r>
            <w:r w:rsidR="00527ED6" w:rsidRPr="0E602CCD">
              <w:rPr>
                <w:color w:val="425563" w:themeColor="text1"/>
              </w:rPr>
              <w:t xml:space="preserve"> resolv</w:t>
            </w:r>
            <w:r w:rsidR="007353D9" w:rsidRPr="0E602CCD">
              <w:rPr>
                <w:color w:val="425563" w:themeColor="text1"/>
              </w:rPr>
              <w:t xml:space="preserve">e </w:t>
            </w:r>
            <w:r w:rsidR="00527ED6" w:rsidRPr="0E602CCD">
              <w:rPr>
                <w:color w:val="425563" w:themeColor="text1"/>
              </w:rPr>
              <w:t>constraints</w:t>
            </w:r>
            <w:r w:rsidRPr="0E602CCD">
              <w:rPr>
                <w:color w:val="425563" w:themeColor="text1"/>
              </w:rPr>
              <w:t xml:space="preserve"> and</w:t>
            </w:r>
            <w:r w:rsidR="0027159F" w:rsidRPr="0E602CCD">
              <w:rPr>
                <w:color w:val="425563" w:themeColor="text1"/>
              </w:rPr>
              <w:t xml:space="preserve"> </w:t>
            </w:r>
            <w:r w:rsidR="00B712C1" w:rsidRPr="0E602CCD">
              <w:rPr>
                <w:color w:val="425563" w:themeColor="text1"/>
              </w:rPr>
              <w:t xml:space="preserve">identify </w:t>
            </w:r>
            <w:r w:rsidR="00E34CE6" w:rsidRPr="0E602CCD">
              <w:rPr>
                <w:color w:val="425563" w:themeColor="text1"/>
              </w:rPr>
              <w:t>opportunities</w:t>
            </w:r>
            <w:r w:rsidR="00C54E4D" w:rsidRPr="0E602CCD">
              <w:rPr>
                <w:color w:val="425563" w:themeColor="text1"/>
              </w:rPr>
              <w:t xml:space="preserve"> to</w:t>
            </w:r>
            <w:r w:rsidR="00C658E7" w:rsidRPr="0E602CCD">
              <w:rPr>
                <w:color w:val="425563" w:themeColor="text1"/>
              </w:rPr>
              <w:t xml:space="preserve"> drive </w:t>
            </w:r>
            <w:r w:rsidR="0027159F" w:rsidRPr="0E602CCD">
              <w:rPr>
                <w:color w:val="425563" w:themeColor="text1"/>
              </w:rPr>
              <w:t xml:space="preserve">continuous </w:t>
            </w:r>
            <w:r w:rsidR="00B712C1" w:rsidRPr="0E602CCD">
              <w:rPr>
                <w:color w:val="425563" w:themeColor="text1"/>
              </w:rPr>
              <w:t xml:space="preserve">improvement. Another important aspect of the role is to support </w:t>
            </w:r>
            <w:r w:rsidR="00A16D6D" w:rsidRPr="0E602CCD">
              <w:rPr>
                <w:color w:val="425563" w:themeColor="text1"/>
              </w:rPr>
              <w:t>Delivery</w:t>
            </w:r>
            <w:r w:rsidR="00B712C1" w:rsidRPr="0E602CCD">
              <w:rPr>
                <w:color w:val="425563" w:themeColor="text1"/>
              </w:rPr>
              <w:t xml:space="preserve"> colleagues </w:t>
            </w:r>
            <w:r w:rsidR="00DA7CBC" w:rsidRPr="0E602CCD">
              <w:rPr>
                <w:color w:val="425563" w:themeColor="text1"/>
              </w:rPr>
              <w:t>and inform them</w:t>
            </w:r>
            <w:r w:rsidR="000507DD" w:rsidRPr="0E602CCD">
              <w:rPr>
                <w:color w:val="425563" w:themeColor="text1"/>
              </w:rPr>
              <w:t xml:space="preserve"> of</w:t>
            </w:r>
            <w:r w:rsidR="00B712C1" w:rsidRPr="0E602CCD">
              <w:rPr>
                <w:color w:val="425563" w:themeColor="text1"/>
              </w:rPr>
              <w:t xml:space="preserve"> process</w:t>
            </w:r>
            <w:r w:rsidR="006373AC" w:rsidRPr="0E602CCD">
              <w:rPr>
                <w:color w:val="425563" w:themeColor="text1"/>
              </w:rPr>
              <w:t xml:space="preserve">, </w:t>
            </w:r>
            <w:r w:rsidR="00F95D22" w:rsidRPr="0E602CCD">
              <w:rPr>
                <w:color w:val="425563" w:themeColor="text1"/>
              </w:rPr>
              <w:t>quality,</w:t>
            </w:r>
            <w:r w:rsidR="00B712C1" w:rsidRPr="0E602CCD">
              <w:rPr>
                <w:color w:val="425563" w:themeColor="text1"/>
              </w:rPr>
              <w:t xml:space="preserve"> and </w:t>
            </w:r>
            <w:r w:rsidR="00867F62" w:rsidRPr="0E602CCD">
              <w:rPr>
                <w:color w:val="425563" w:themeColor="text1"/>
              </w:rPr>
              <w:t xml:space="preserve">performance </w:t>
            </w:r>
            <w:r w:rsidR="000507DD" w:rsidRPr="0E602CCD">
              <w:rPr>
                <w:color w:val="425563" w:themeColor="text1"/>
              </w:rPr>
              <w:t>shortfalls to</w:t>
            </w:r>
            <w:r w:rsidR="00527ED6" w:rsidRPr="0E602CCD">
              <w:rPr>
                <w:color w:val="425563" w:themeColor="text1"/>
              </w:rPr>
              <w:t xml:space="preserve"> </w:t>
            </w:r>
            <w:r w:rsidR="00B712C1" w:rsidRPr="0E602CCD">
              <w:rPr>
                <w:color w:val="425563" w:themeColor="text1"/>
              </w:rPr>
              <w:t>maintain a</w:t>
            </w:r>
            <w:r w:rsidR="00A67732" w:rsidRPr="0E602CCD">
              <w:rPr>
                <w:color w:val="425563" w:themeColor="text1"/>
              </w:rPr>
              <w:t>n admi</w:t>
            </w:r>
            <w:r w:rsidR="005B1A2B" w:rsidRPr="0E602CCD">
              <w:rPr>
                <w:color w:val="425563" w:themeColor="text1"/>
              </w:rPr>
              <w:t xml:space="preserve">nistrative </w:t>
            </w:r>
            <w:r w:rsidR="00B712C1" w:rsidRPr="0E602CCD">
              <w:rPr>
                <w:color w:val="425563" w:themeColor="text1"/>
              </w:rPr>
              <w:t xml:space="preserve">regime </w:t>
            </w:r>
            <w:r w:rsidR="00266ECA" w:rsidRPr="0E602CCD">
              <w:rPr>
                <w:color w:val="425563" w:themeColor="text1"/>
              </w:rPr>
              <w:t xml:space="preserve">that </w:t>
            </w:r>
            <w:r w:rsidR="00B712C1" w:rsidRPr="0E602CCD">
              <w:rPr>
                <w:color w:val="425563" w:themeColor="text1"/>
              </w:rPr>
              <w:t>ensure</w:t>
            </w:r>
            <w:r w:rsidR="00266ECA" w:rsidRPr="0E602CCD">
              <w:rPr>
                <w:color w:val="425563" w:themeColor="text1"/>
              </w:rPr>
              <w:t>s</w:t>
            </w:r>
            <w:r w:rsidR="00B712C1" w:rsidRPr="0E602CCD">
              <w:rPr>
                <w:color w:val="425563" w:themeColor="text1"/>
              </w:rPr>
              <w:t xml:space="preserve"> NHSPS achieve </w:t>
            </w:r>
            <w:r w:rsidR="00E051EE" w:rsidRPr="0E602CCD">
              <w:rPr>
                <w:color w:val="425563" w:themeColor="text1"/>
              </w:rPr>
              <w:t>acceptab</w:t>
            </w:r>
            <w:r w:rsidR="00450D6E" w:rsidRPr="0E602CCD">
              <w:rPr>
                <w:color w:val="425563" w:themeColor="text1"/>
              </w:rPr>
              <w:t xml:space="preserve">le levels of performance in </w:t>
            </w:r>
            <w:r w:rsidR="002C2A0A" w:rsidRPr="0E602CCD">
              <w:rPr>
                <w:color w:val="425563" w:themeColor="text1"/>
              </w:rPr>
              <w:t>hard FM</w:t>
            </w:r>
            <w:r w:rsidR="00B712C1" w:rsidRPr="0E602CCD">
              <w:rPr>
                <w:color w:val="425563" w:themeColor="text1"/>
              </w:rPr>
              <w:t xml:space="preserve"> compliance. They also ensure all </w:t>
            </w:r>
            <w:r w:rsidR="00C23BB6" w:rsidRPr="0E602CCD">
              <w:rPr>
                <w:color w:val="425563" w:themeColor="text1"/>
              </w:rPr>
              <w:t xml:space="preserve">evidence and </w:t>
            </w:r>
            <w:r w:rsidR="00B712C1" w:rsidRPr="0E602CCD">
              <w:rPr>
                <w:color w:val="425563" w:themeColor="text1"/>
              </w:rPr>
              <w:t xml:space="preserve">documents </w:t>
            </w:r>
            <w:r w:rsidR="00677FB3" w:rsidRPr="0E602CCD">
              <w:rPr>
                <w:color w:val="425563" w:themeColor="text1"/>
              </w:rPr>
              <w:t xml:space="preserve">are </w:t>
            </w:r>
            <w:r w:rsidR="00B712C1" w:rsidRPr="0E602CCD">
              <w:rPr>
                <w:color w:val="425563" w:themeColor="text1"/>
              </w:rPr>
              <w:t>obtained</w:t>
            </w:r>
            <w:r w:rsidR="00F817D1" w:rsidRPr="0E602CCD">
              <w:rPr>
                <w:color w:val="425563" w:themeColor="text1"/>
              </w:rPr>
              <w:t xml:space="preserve"> </w:t>
            </w:r>
            <w:r w:rsidR="005B1A2B" w:rsidRPr="0E602CCD">
              <w:rPr>
                <w:color w:val="425563" w:themeColor="text1"/>
              </w:rPr>
              <w:t>timely</w:t>
            </w:r>
            <w:r w:rsidR="00A57D45" w:rsidRPr="0E602CCD">
              <w:rPr>
                <w:color w:val="425563" w:themeColor="text1"/>
              </w:rPr>
              <w:t xml:space="preserve">, </w:t>
            </w:r>
            <w:r w:rsidR="00F817D1" w:rsidRPr="0E602CCD">
              <w:rPr>
                <w:color w:val="425563" w:themeColor="text1"/>
              </w:rPr>
              <w:t>are</w:t>
            </w:r>
            <w:r w:rsidR="00B712C1" w:rsidRPr="0E602CCD">
              <w:rPr>
                <w:color w:val="425563" w:themeColor="text1"/>
              </w:rPr>
              <w:t xml:space="preserve"> securely </w:t>
            </w:r>
            <w:r w:rsidR="003550EC" w:rsidRPr="0E602CCD">
              <w:rPr>
                <w:color w:val="425563" w:themeColor="text1"/>
              </w:rPr>
              <w:t>retained</w:t>
            </w:r>
            <w:r w:rsidR="00664B0A" w:rsidRPr="0E602CCD">
              <w:rPr>
                <w:color w:val="425563" w:themeColor="text1"/>
              </w:rPr>
              <w:t>,</w:t>
            </w:r>
            <w:r w:rsidR="00B712C1" w:rsidRPr="0E602CCD">
              <w:rPr>
                <w:color w:val="425563" w:themeColor="text1"/>
              </w:rPr>
              <w:t xml:space="preserve"> and </w:t>
            </w:r>
            <w:r w:rsidR="005C0D9C" w:rsidRPr="0E602CCD">
              <w:rPr>
                <w:color w:val="425563" w:themeColor="text1"/>
              </w:rPr>
              <w:t>made</w:t>
            </w:r>
            <w:r w:rsidR="00B712C1" w:rsidRPr="0E602CCD">
              <w:rPr>
                <w:color w:val="425563" w:themeColor="text1"/>
              </w:rPr>
              <w:t xml:space="preserve"> available upon request</w:t>
            </w:r>
            <w:r w:rsidR="00664B0A" w:rsidRPr="0E602CCD">
              <w:rPr>
                <w:color w:val="425563" w:themeColor="text1"/>
              </w:rPr>
              <w:t xml:space="preserve"> to customers</w:t>
            </w:r>
            <w:r w:rsidR="00B712C1" w:rsidRPr="0E602CCD">
              <w:rPr>
                <w:color w:val="425563" w:themeColor="text1"/>
              </w:rPr>
              <w:t>.</w:t>
            </w:r>
            <w:r w:rsidR="00664B0A" w:rsidRPr="0E602CCD">
              <w:rPr>
                <w:color w:val="425563" w:themeColor="text1"/>
              </w:rPr>
              <w:t xml:space="preserve"> </w:t>
            </w:r>
          </w:p>
        </w:tc>
      </w:tr>
      <w:tr w:rsidR="002D3AF6" w:rsidRPr="002D3AF6" w14:paraId="79A34FCC" w14:textId="77777777" w:rsidTr="0E602CCD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28765575" w:rsidR="00BC0749" w:rsidRPr="002D3AF6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2D3AF6">
              <w:rPr>
                <w:b/>
                <w:bCs/>
                <w:color w:val="FFFFFF" w:themeColor="background1"/>
              </w:rPr>
              <w:t>Core elements of the role:</w:t>
            </w:r>
          </w:p>
        </w:tc>
      </w:tr>
      <w:tr w:rsidR="00B2048A" w:rsidRPr="00B2048A" w14:paraId="1668AAD5" w14:textId="77777777" w:rsidTr="0E602CCD">
        <w:trPr>
          <w:trHeight w:val="1411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73274FE" w14:textId="761892F0" w:rsidR="004F2DE7" w:rsidRPr="00B2364E" w:rsidRDefault="00B46247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Accurately </w:t>
            </w:r>
            <w:r w:rsidR="5DA57A46" w:rsidRPr="0E602CCD">
              <w:rPr>
                <w:color w:val="425563" w:themeColor="text1"/>
              </w:rPr>
              <w:t xml:space="preserve">co-ordinates </w:t>
            </w:r>
            <w:r w:rsidR="00B2364E" w:rsidRPr="0E602CCD">
              <w:rPr>
                <w:color w:val="425563" w:themeColor="text1"/>
              </w:rPr>
              <w:t xml:space="preserve">compliance data and documentation </w:t>
            </w:r>
            <w:r w:rsidR="00C93480" w:rsidRPr="0E602CCD">
              <w:rPr>
                <w:color w:val="425563" w:themeColor="text1"/>
              </w:rPr>
              <w:t xml:space="preserve">to ensure </w:t>
            </w:r>
            <w:r w:rsidR="00716AB1" w:rsidRPr="0E602CCD">
              <w:rPr>
                <w:color w:val="425563" w:themeColor="text1"/>
              </w:rPr>
              <w:t>national</w:t>
            </w:r>
            <w:r w:rsidR="001817D5" w:rsidRPr="0E602CCD">
              <w:rPr>
                <w:color w:val="425563" w:themeColor="text1"/>
              </w:rPr>
              <w:t>,</w:t>
            </w:r>
            <w:r w:rsidR="00822D4C" w:rsidRPr="0E602CCD">
              <w:rPr>
                <w:color w:val="425563" w:themeColor="text1"/>
              </w:rPr>
              <w:t xml:space="preserve"> consistent </w:t>
            </w:r>
            <w:r w:rsidR="00716AB1" w:rsidRPr="0E602CCD">
              <w:rPr>
                <w:color w:val="425563" w:themeColor="text1"/>
              </w:rPr>
              <w:t>approach to compliance management</w:t>
            </w:r>
            <w:r w:rsidR="00B2364E" w:rsidRPr="0E602CCD">
              <w:rPr>
                <w:color w:val="425563" w:themeColor="text1"/>
              </w:rPr>
              <w:t>.</w:t>
            </w:r>
          </w:p>
          <w:p w14:paraId="4F4B47C9" w14:textId="3898A2AF" w:rsidR="00716AB1" w:rsidRPr="00F4374D" w:rsidRDefault="00B40CA2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0F4374D">
              <w:rPr>
                <w:color w:val="425563" w:themeColor="text1"/>
              </w:rPr>
              <w:t xml:space="preserve">Identifies </w:t>
            </w:r>
            <w:r w:rsidR="00722F95" w:rsidRPr="00F4374D">
              <w:rPr>
                <w:color w:val="425563" w:themeColor="text1"/>
              </w:rPr>
              <w:t xml:space="preserve">and escalates </w:t>
            </w:r>
            <w:r w:rsidR="005C2BD8" w:rsidRPr="00F4374D">
              <w:rPr>
                <w:color w:val="425563" w:themeColor="text1"/>
              </w:rPr>
              <w:t xml:space="preserve">deviations </w:t>
            </w:r>
            <w:r w:rsidR="004F40B6" w:rsidRPr="00F4374D">
              <w:rPr>
                <w:color w:val="425563" w:themeColor="text1"/>
              </w:rPr>
              <w:t xml:space="preserve">in </w:t>
            </w:r>
            <w:r w:rsidR="004F2DE7" w:rsidRPr="00F4374D">
              <w:rPr>
                <w:color w:val="425563" w:themeColor="text1"/>
              </w:rPr>
              <w:t xml:space="preserve">performance </w:t>
            </w:r>
            <w:r w:rsidR="00722F95" w:rsidRPr="00F4374D">
              <w:rPr>
                <w:color w:val="425563" w:themeColor="text1"/>
              </w:rPr>
              <w:t xml:space="preserve">and quality </w:t>
            </w:r>
            <w:r w:rsidR="00192D47" w:rsidRPr="00F4374D">
              <w:rPr>
                <w:color w:val="425563" w:themeColor="text1"/>
              </w:rPr>
              <w:t>from</w:t>
            </w:r>
            <w:r w:rsidR="004F2DE7" w:rsidRPr="00F4374D">
              <w:rPr>
                <w:color w:val="425563" w:themeColor="text1"/>
              </w:rPr>
              <w:t xml:space="preserve"> management procedures to </w:t>
            </w:r>
            <w:r w:rsidR="00062039" w:rsidRPr="00F4374D">
              <w:rPr>
                <w:color w:val="425563" w:themeColor="text1"/>
              </w:rPr>
              <w:t>support</w:t>
            </w:r>
            <w:r w:rsidR="004F2DE7" w:rsidRPr="00F4374D">
              <w:rPr>
                <w:color w:val="425563" w:themeColor="text1"/>
              </w:rPr>
              <w:t xml:space="preserve"> performance </w:t>
            </w:r>
            <w:r w:rsidR="00062039" w:rsidRPr="00F4374D">
              <w:rPr>
                <w:color w:val="425563" w:themeColor="text1"/>
              </w:rPr>
              <w:t>being</w:t>
            </w:r>
            <w:r w:rsidR="004F2DE7" w:rsidRPr="00F4374D">
              <w:rPr>
                <w:color w:val="425563" w:themeColor="text1"/>
              </w:rPr>
              <w:t xml:space="preserve"> achieved</w:t>
            </w:r>
            <w:r w:rsidR="007F3A98" w:rsidRPr="00F4374D">
              <w:rPr>
                <w:color w:val="425563" w:themeColor="text1"/>
              </w:rPr>
              <w:t xml:space="preserve"> and </w:t>
            </w:r>
            <w:r w:rsidR="00513260" w:rsidRPr="00F4374D">
              <w:rPr>
                <w:color w:val="425563" w:themeColor="text1"/>
              </w:rPr>
              <w:t xml:space="preserve">administered </w:t>
            </w:r>
            <w:r w:rsidR="004F2DE7" w:rsidRPr="00F4374D">
              <w:rPr>
                <w:color w:val="425563" w:themeColor="text1"/>
              </w:rPr>
              <w:t xml:space="preserve">in SI PPM, </w:t>
            </w:r>
            <w:r w:rsidR="000775EC" w:rsidRPr="00F4374D">
              <w:rPr>
                <w:color w:val="425563" w:themeColor="text1"/>
              </w:rPr>
              <w:t>certification,</w:t>
            </w:r>
            <w:r w:rsidR="0059668E" w:rsidRPr="00F4374D">
              <w:rPr>
                <w:color w:val="425563" w:themeColor="text1"/>
              </w:rPr>
              <w:t xml:space="preserve"> and </w:t>
            </w:r>
            <w:r w:rsidR="004F2DE7" w:rsidRPr="00F4374D">
              <w:rPr>
                <w:color w:val="425563" w:themeColor="text1"/>
              </w:rPr>
              <w:t>remedial work</w:t>
            </w:r>
            <w:r w:rsidR="009A6F65" w:rsidRPr="00F4374D">
              <w:rPr>
                <w:color w:val="425563" w:themeColor="text1"/>
              </w:rPr>
              <w:t xml:space="preserve">. </w:t>
            </w:r>
          </w:p>
          <w:p w14:paraId="0FB0707D" w14:textId="21F7094D" w:rsidR="000775EC" w:rsidRPr="00940F5A" w:rsidRDefault="000775EC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Identif</w:t>
            </w:r>
            <w:r w:rsidR="003E45DF" w:rsidRPr="0E602CCD">
              <w:rPr>
                <w:color w:val="425563" w:themeColor="text1"/>
              </w:rPr>
              <w:t>ies</w:t>
            </w:r>
            <w:r w:rsidR="00940F5A" w:rsidRPr="0E602CCD">
              <w:rPr>
                <w:color w:val="425563" w:themeColor="text1"/>
              </w:rPr>
              <w:t xml:space="preserve"> and</w:t>
            </w:r>
            <w:r w:rsidR="002666CF" w:rsidRPr="0E602CCD">
              <w:rPr>
                <w:color w:val="425563" w:themeColor="text1"/>
              </w:rPr>
              <w:t xml:space="preserve"> reports </w:t>
            </w:r>
            <w:r w:rsidR="003D7B81" w:rsidRPr="0E602CCD">
              <w:rPr>
                <w:color w:val="425563" w:themeColor="text1"/>
              </w:rPr>
              <w:t xml:space="preserve">continuous improvement </w:t>
            </w:r>
            <w:r w:rsidRPr="0E602CCD">
              <w:rPr>
                <w:color w:val="425563" w:themeColor="text1"/>
              </w:rPr>
              <w:t>opportunities</w:t>
            </w:r>
            <w:r w:rsidR="3C8F9B3D" w:rsidRPr="0E602CCD">
              <w:rPr>
                <w:color w:val="425563" w:themeColor="text1"/>
              </w:rPr>
              <w:t xml:space="preserve">. </w:t>
            </w:r>
          </w:p>
          <w:p w14:paraId="365F7BF5" w14:textId="77A8AE00" w:rsidR="002500E0" w:rsidRPr="003059B4" w:rsidRDefault="00E87E35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Fulfils </w:t>
            </w:r>
            <w:r w:rsidR="00F52B43" w:rsidRPr="0E602CCD">
              <w:rPr>
                <w:color w:val="425563" w:themeColor="text1"/>
              </w:rPr>
              <w:t xml:space="preserve">continuous improvement programmes </w:t>
            </w:r>
            <w:r w:rsidR="0044651B" w:rsidRPr="0E602CCD">
              <w:rPr>
                <w:color w:val="425563" w:themeColor="text1"/>
              </w:rPr>
              <w:t xml:space="preserve">to optimise </w:t>
            </w:r>
            <w:r w:rsidR="13ABA4A8" w:rsidRPr="0E602CCD">
              <w:rPr>
                <w:color w:val="425563" w:themeColor="text1"/>
              </w:rPr>
              <w:t>compliance</w:t>
            </w:r>
            <w:r w:rsidR="0044651B" w:rsidRPr="0E602CCD">
              <w:rPr>
                <w:color w:val="425563" w:themeColor="text1"/>
              </w:rPr>
              <w:t xml:space="preserve"> </w:t>
            </w:r>
            <w:r w:rsidR="003D460C" w:rsidRPr="0E602CCD">
              <w:rPr>
                <w:color w:val="425563" w:themeColor="text1"/>
              </w:rPr>
              <w:t>methodology</w:t>
            </w:r>
            <w:r w:rsidR="00947A77" w:rsidRPr="0E602CCD">
              <w:rPr>
                <w:color w:val="425563" w:themeColor="text1"/>
              </w:rPr>
              <w:t xml:space="preserve">. </w:t>
            </w:r>
          </w:p>
          <w:p w14:paraId="160DD95E" w14:textId="47B192EA" w:rsidR="00716AB1" w:rsidRPr="00CA196D" w:rsidRDefault="00716AB1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Provide the required data</w:t>
            </w:r>
            <w:r w:rsidR="001269F7" w:rsidRPr="0E602CCD">
              <w:rPr>
                <w:color w:val="425563" w:themeColor="text1"/>
              </w:rPr>
              <w:t xml:space="preserve">, </w:t>
            </w:r>
            <w:r w:rsidR="001E2830" w:rsidRPr="0E602CCD">
              <w:rPr>
                <w:color w:val="425563" w:themeColor="text1"/>
              </w:rPr>
              <w:t>documentation,</w:t>
            </w:r>
            <w:r w:rsidR="006F7DC9" w:rsidRPr="0E602CCD">
              <w:rPr>
                <w:color w:val="425563" w:themeColor="text1"/>
              </w:rPr>
              <w:t xml:space="preserve"> and</w:t>
            </w:r>
            <w:r w:rsidRPr="0E602CCD">
              <w:rPr>
                <w:color w:val="425563" w:themeColor="text1"/>
              </w:rPr>
              <w:t xml:space="preserve"> </w:t>
            </w:r>
            <w:r w:rsidR="004D731F" w:rsidRPr="0E602CCD">
              <w:rPr>
                <w:color w:val="425563" w:themeColor="text1"/>
              </w:rPr>
              <w:t>reports,</w:t>
            </w:r>
            <w:r w:rsidRPr="0E602CCD">
              <w:rPr>
                <w:color w:val="425563" w:themeColor="text1"/>
              </w:rPr>
              <w:t xml:space="preserve"> to internal/external stakeholders</w:t>
            </w:r>
            <w:r w:rsidR="00CA196D" w:rsidRPr="0E602CCD">
              <w:rPr>
                <w:color w:val="425563" w:themeColor="text1"/>
              </w:rPr>
              <w:t>.</w:t>
            </w:r>
          </w:p>
          <w:p w14:paraId="2660A118" w14:textId="15BE69A6" w:rsidR="705B8258" w:rsidRDefault="705B8258" w:rsidP="0E602CCD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To raise, allocate and receipt purchase orders in a timely manner for the Delivery team</w:t>
            </w:r>
            <w:r w:rsidR="5025537D" w:rsidRPr="0E602CCD">
              <w:rPr>
                <w:color w:val="425563" w:themeColor="text1"/>
              </w:rPr>
              <w:t xml:space="preserve">. </w:t>
            </w:r>
          </w:p>
          <w:p w14:paraId="0D68A311" w14:textId="1FC994EC" w:rsidR="6F2F0AF1" w:rsidRDefault="6F2F0AF1" w:rsidP="0E602CCD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Drive efficient administration of Customer Billable Works, to support </w:t>
            </w:r>
            <w:r w:rsidR="3CB19CAE" w:rsidRPr="0E602CCD">
              <w:rPr>
                <w:color w:val="425563" w:themeColor="text1"/>
              </w:rPr>
              <w:t xml:space="preserve">an effective customer experience. </w:t>
            </w:r>
          </w:p>
          <w:p w14:paraId="1BD3DB39" w14:textId="598529BC" w:rsidR="75DA5065" w:rsidRDefault="75DA5065" w:rsidP="0E602CCD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Support strong performance through our non-connected </w:t>
            </w:r>
            <w:r w:rsidR="654BFA51" w:rsidRPr="0E602CCD">
              <w:rPr>
                <w:color w:val="425563" w:themeColor="text1"/>
              </w:rPr>
              <w:t>supplier network</w:t>
            </w:r>
            <w:r w:rsidR="3E2E3137" w:rsidRPr="0E602CCD">
              <w:rPr>
                <w:color w:val="425563" w:themeColor="text1"/>
              </w:rPr>
              <w:t xml:space="preserve"> </w:t>
            </w:r>
            <w:r w:rsidRPr="0E602CCD">
              <w:rPr>
                <w:color w:val="425563" w:themeColor="text1"/>
              </w:rPr>
              <w:t>by cl</w:t>
            </w:r>
            <w:r w:rsidR="617D4419" w:rsidRPr="0E602CCD">
              <w:rPr>
                <w:color w:val="425563" w:themeColor="text1"/>
              </w:rPr>
              <w:t xml:space="preserve">ose control of work allocated </w:t>
            </w:r>
            <w:r w:rsidR="4FAF8217" w:rsidRPr="0E602CCD">
              <w:rPr>
                <w:color w:val="425563" w:themeColor="text1"/>
              </w:rPr>
              <w:t xml:space="preserve">and jeopardy management. </w:t>
            </w:r>
          </w:p>
          <w:p w14:paraId="09F1669A" w14:textId="384B23E7" w:rsidR="00681677" w:rsidRPr="005646C8" w:rsidRDefault="00E37AA4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Maintains effective relationships with all stakeholders </w:t>
            </w:r>
            <w:r w:rsidR="005646C8" w:rsidRPr="0E602CCD">
              <w:rPr>
                <w:color w:val="425563" w:themeColor="text1"/>
              </w:rPr>
              <w:t>to ensure Hard FM compliance is achieved and maintained.</w:t>
            </w:r>
          </w:p>
          <w:p w14:paraId="6B7BA3DF" w14:textId="76D910EE" w:rsidR="00527ED6" w:rsidRPr="00C666BB" w:rsidRDefault="00681677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Collaborates </w:t>
            </w:r>
            <w:r w:rsidR="00907F3E" w:rsidRPr="0E602CCD">
              <w:rPr>
                <w:color w:val="425563" w:themeColor="text1"/>
              </w:rPr>
              <w:t xml:space="preserve">effectively with </w:t>
            </w:r>
            <w:r w:rsidR="006A7291" w:rsidRPr="0E602CCD">
              <w:rPr>
                <w:color w:val="425563" w:themeColor="text1"/>
              </w:rPr>
              <w:t>stakeholders</w:t>
            </w:r>
            <w:r w:rsidR="00907F3E" w:rsidRPr="0E602CCD">
              <w:rPr>
                <w:color w:val="425563" w:themeColor="text1"/>
              </w:rPr>
              <w:t xml:space="preserve"> </w:t>
            </w:r>
            <w:r w:rsidR="00965E82" w:rsidRPr="0E602CCD">
              <w:rPr>
                <w:color w:val="425563" w:themeColor="text1"/>
              </w:rPr>
              <w:t xml:space="preserve">to </w:t>
            </w:r>
            <w:r w:rsidR="006A7291" w:rsidRPr="0E602CCD">
              <w:rPr>
                <w:color w:val="425563" w:themeColor="text1"/>
              </w:rPr>
              <w:t>maintain a high performing</w:t>
            </w:r>
            <w:r w:rsidR="006C578D" w:rsidRPr="0E602CCD">
              <w:rPr>
                <w:color w:val="425563" w:themeColor="text1"/>
              </w:rPr>
              <w:t xml:space="preserve"> </w:t>
            </w:r>
            <w:r w:rsidR="00135275" w:rsidRPr="0E602CCD">
              <w:rPr>
                <w:color w:val="425563" w:themeColor="text1"/>
              </w:rPr>
              <w:t xml:space="preserve">administrative </w:t>
            </w:r>
            <w:r w:rsidR="00A81F17" w:rsidRPr="0E602CCD">
              <w:rPr>
                <w:color w:val="425563" w:themeColor="text1"/>
              </w:rPr>
              <w:t>function</w:t>
            </w:r>
            <w:r w:rsidR="001727C5" w:rsidRPr="0E602CCD">
              <w:rPr>
                <w:color w:val="425563" w:themeColor="text1"/>
              </w:rPr>
              <w:t>.</w:t>
            </w:r>
            <w:r w:rsidR="00443624" w:rsidRPr="0E602CCD">
              <w:rPr>
                <w:color w:val="425563" w:themeColor="text1"/>
              </w:rPr>
              <w:t xml:space="preserve"> </w:t>
            </w:r>
          </w:p>
          <w:p w14:paraId="3C5953CF" w14:textId="77777777" w:rsidR="00D7619F" w:rsidRDefault="00716AB1" w:rsidP="005C11F0">
            <w:pPr>
              <w:pStyle w:val="ListParagraph"/>
              <w:numPr>
                <w:ilvl w:val="0"/>
                <w:numId w:val="15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lastRenderedPageBreak/>
              <w:t>Support</w:t>
            </w:r>
            <w:r w:rsidR="00C86A44" w:rsidRPr="0E602CCD">
              <w:rPr>
                <w:color w:val="425563" w:themeColor="text1"/>
              </w:rPr>
              <w:t>s</w:t>
            </w:r>
            <w:r w:rsidRPr="0E602CCD">
              <w:rPr>
                <w:color w:val="425563" w:themeColor="text1"/>
              </w:rPr>
              <w:t xml:space="preserve"> the development </w:t>
            </w:r>
            <w:r w:rsidR="004D0F0F" w:rsidRPr="0E602CCD">
              <w:rPr>
                <w:color w:val="425563" w:themeColor="text1"/>
              </w:rPr>
              <w:t xml:space="preserve">and testing </w:t>
            </w:r>
            <w:r w:rsidRPr="0E602CCD">
              <w:rPr>
                <w:color w:val="425563" w:themeColor="text1"/>
              </w:rPr>
              <w:t>of systems</w:t>
            </w:r>
            <w:r w:rsidR="002B138F" w:rsidRPr="0E602CCD">
              <w:rPr>
                <w:color w:val="425563" w:themeColor="text1"/>
              </w:rPr>
              <w:t xml:space="preserve"> and process</w:t>
            </w:r>
            <w:r w:rsidRPr="0E602CCD">
              <w:rPr>
                <w:color w:val="425563" w:themeColor="text1"/>
              </w:rPr>
              <w:t xml:space="preserve"> to </w:t>
            </w:r>
            <w:r w:rsidR="001476C1" w:rsidRPr="0E602CCD">
              <w:rPr>
                <w:color w:val="425563" w:themeColor="text1"/>
              </w:rPr>
              <w:t>continuously improve</w:t>
            </w:r>
            <w:r w:rsidRPr="0E602CCD">
              <w:rPr>
                <w:color w:val="425563" w:themeColor="text1"/>
              </w:rPr>
              <w:t xml:space="preserve"> </w:t>
            </w:r>
            <w:r w:rsidR="002B138F" w:rsidRPr="0E602CCD">
              <w:rPr>
                <w:color w:val="425563" w:themeColor="text1"/>
              </w:rPr>
              <w:t xml:space="preserve">Hard FM </w:t>
            </w:r>
            <w:r w:rsidRPr="0E602CCD">
              <w:rPr>
                <w:color w:val="425563" w:themeColor="text1"/>
              </w:rPr>
              <w:t>compliance</w:t>
            </w:r>
            <w:r w:rsidR="00F90CD6" w:rsidRPr="0E602CCD">
              <w:rPr>
                <w:color w:val="425563" w:themeColor="text1"/>
              </w:rPr>
              <w:t xml:space="preserve"> methodology</w:t>
            </w:r>
            <w:r w:rsidR="000647F1" w:rsidRPr="0E602CCD">
              <w:rPr>
                <w:color w:val="425563" w:themeColor="text1"/>
              </w:rPr>
              <w:t xml:space="preserve">. </w:t>
            </w:r>
          </w:p>
          <w:p w14:paraId="6BB8AE86" w14:textId="0BA6D4F3" w:rsidR="006C6F79" w:rsidRPr="005C11F0" w:rsidRDefault="000F2CF1" w:rsidP="0E602CCD">
            <w:pPr>
              <w:numPr>
                <w:ilvl w:val="0"/>
                <w:numId w:val="15"/>
              </w:numPr>
              <w:rPr>
                <w:rFonts w:ascii="Arial" w:hAnsi="Arial" w:cs="Arial"/>
                <w:color w:val="425563" w:themeColor="text1"/>
              </w:rPr>
            </w:pPr>
            <w:r w:rsidRPr="0E602CCD">
              <w:rPr>
                <w:rFonts w:ascii="Arial" w:hAnsi="Arial" w:cs="Arial"/>
                <w:color w:val="425563" w:themeColor="text1"/>
              </w:rPr>
              <w:t xml:space="preserve">Supports </w:t>
            </w:r>
            <w:r w:rsidR="006C6F79" w:rsidRPr="0E602CCD">
              <w:rPr>
                <w:rFonts w:ascii="Arial" w:hAnsi="Arial" w:cs="Arial"/>
                <w:color w:val="425563" w:themeColor="text1"/>
              </w:rPr>
              <w:t xml:space="preserve">other </w:t>
            </w:r>
            <w:r w:rsidRPr="0E602CCD">
              <w:rPr>
                <w:rFonts w:ascii="Arial" w:hAnsi="Arial" w:cs="Arial"/>
                <w:color w:val="425563" w:themeColor="text1"/>
              </w:rPr>
              <w:t xml:space="preserve">related </w:t>
            </w:r>
            <w:r w:rsidR="006C6F79" w:rsidRPr="0E602CCD">
              <w:rPr>
                <w:rFonts w:ascii="Arial" w:hAnsi="Arial" w:cs="Arial"/>
                <w:color w:val="425563" w:themeColor="text1"/>
              </w:rPr>
              <w:t xml:space="preserve">activity </w:t>
            </w:r>
            <w:r w:rsidRPr="0E602CCD">
              <w:rPr>
                <w:rFonts w:ascii="Arial" w:hAnsi="Arial" w:cs="Arial"/>
                <w:color w:val="425563" w:themeColor="text1"/>
              </w:rPr>
              <w:t xml:space="preserve">required </w:t>
            </w:r>
            <w:r w:rsidR="006C6F79" w:rsidRPr="0E602CCD">
              <w:rPr>
                <w:rFonts w:ascii="Arial" w:hAnsi="Arial" w:cs="Arial"/>
                <w:color w:val="425563" w:themeColor="text1"/>
              </w:rPr>
              <w:t xml:space="preserve">by the </w:t>
            </w:r>
            <w:r w:rsidR="008A7A42" w:rsidRPr="0E602CCD">
              <w:rPr>
                <w:rFonts w:ascii="Arial" w:hAnsi="Arial" w:cs="Arial"/>
                <w:color w:val="425563" w:themeColor="text1"/>
              </w:rPr>
              <w:t xml:space="preserve">function </w:t>
            </w:r>
            <w:r w:rsidR="009E17A9" w:rsidRPr="0E602CCD">
              <w:rPr>
                <w:rFonts w:ascii="Arial" w:hAnsi="Arial" w:cs="Arial"/>
                <w:color w:val="425563" w:themeColor="text1"/>
              </w:rPr>
              <w:t xml:space="preserve">and stakeholders </w:t>
            </w:r>
            <w:r w:rsidR="0052580A" w:rsidRPr="0E602CCD">
              <w:rPr>
                <w:rFonts w:ascii="Arial" w:hAnsi="Arial" w:cs="Arial"/>
                <w:color w:val="425563" w:themeColor="text1"/>
              </w:rPr>
              <w:t xml:space="preserve">that contribute </w:t>
            </w:r>
            <w:r w:rsidR="006C6F79" w:rsidRPr="0E602CCD">
              <w:rPr>
                <w:rFonts w:ascii="Arial" w:hAnsi="Arial" w:cs="Arial"/>
                <w:color w:val="425563" w:themeColor="text1"/>
              </w:rPr>
              <w:t xml:space="preserve">to the </w:t>
            </w:r>
            <w:r w:rsidR="4A86CA7B" w:rsidRPr="0E602CCD">
              <w:rPr>
                <w:rFonts w:ascii="Arial" w:hAnsi="Arial" w:cs="Arial"/>
                <w:color w:val="425563" w:themeColor="text1"/>
              </w:rPr>
              <w:t>Delivery</w:t>
            </w:r>
            <w:r w:rsidR="001B7CE4" w:rsidRPr="0E602CCD">
              <w:rPr>
                <w:rFonts w:ascii="Arial" w:hAnsi="Arial" w:cs="Arial"/>
                <w:color w:val="425563" w:themeColor="text1"/>
              </w:rPr>
              <w:t xml:space="preserve"> o</w:t>
            </w:r>
            <w:r w:rsidR="006C6F79" w:rsidRPr="0E602CCD">
              <w:rPr>
                <w:rFonts w:ascii="Arial" w:hAnsi="Arial" w:cs="Arial"/>
                <w:color w:val="425563" w:themeColor="text1"/>
              </w:rPr>
              <w:t>utput.</w:t>
            </w:r>
          </w:p>
          <w:p w14:paraId="219CBF52" w14:textId="4AF66B21" w:rsidR="005C11F0" w:rsidRPr="005C11F0" w:rsidRDefault="005C11F0" w:rsidP="0E602CCD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color w:val="425563" w:themeColor="text1"/>
              </w:rPr>
            </w:pPr>
            <w:r w:rsidRPr="0E602CCD">
              <w:rPr>
                <w:rFonts w:eastAsia="Times New Roman"/>
                <w:color w:val="425563" w:themeColor="text1"/>
              </w:rPr>
              <w:t>Excellent understanding of FM service issue types, and the ability to use this knowledge to prioritise routine, urgent and emergency requests</w:t>
            </w:r>
            <w:r w:rsidR="2671C911" w:rsidRPr="0E602CCD">
              <w:rPr>
                <w:rFonts w:eastAsia="Times New Roman"/>
                <w:color w:val="425563" w:themeColor="text1"/>
              </w:rPr>
              <w:t xml:space="preserve">. </w:t>
            </w:r>
          </w:p>
          <w:p w14:paraId="156461EB" w14:textId="77777777" w:rsidR="005C11F0" w:rsidRPr="005C11F0" w:rsidRDefault="005C11F0" w:rsidP="005C11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eastAsia="Times New Roman"/>
                <w:color w:val="425563" w:themeColor="text1"/>
              </w:rPr>
            </w:pPr>
            <w:r w:rsidRPr="0E602CCD">
              <w:rPr>
                <w:rFonts w:eastAsia="Times New Roman"/>
                <w:color w:val="425563" w:themeColor="text1"/>
              </w:rPr>
              <w:t>Provide a rapid response to customers, resolving queries at the first point of contact where possible</w:t>
            </w:r>
          </w:p>
          <w:p w14:paraId="470D1F88" w14:textId="77777777" w:rsidR="005C11F0" w:rsidRPr="005C11F0" w:rsidRDefault="005C11F0" w:rsidP="005C11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eastAsia="Times New Roman"/>
                <w:color w:val="425563" w:themeColor="text1"/>
              </w:rPr>
            </w:pPr>
            <w:r w:rsidRPr="0E602CCD">
              <w:rPr>
                <w:rFonts w:eastAsia="Times New Roman"/>
                <w:color w:val="425563" w:themeColor="text1"/>
              </w:rPr>
              <w:t>Work with the wider Customer Service team to foster positive customer service behaviours and increase collaboration to improve standards of service</w:t>
            </w:r>
          </w:p>
          <w:p w14:paraId="5D7F6FDC" w14:textId="77777777" w:rsidR="005C11F0" w:rsidRPr="005C11F0" w:rsidRDefault="005C11F0" w:rsidP="005C11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eastAsia="Times New Roman"/>
                <w:color w:val="425563" w:themeColor="text1"/>
              </w:rPr>
            </w:pPr>
            <w:r w:rsidRPr="0E602CCD">
              <w:rPr>
                <w:rFonts w:eastAsia="Times New Roman"/>
                <w:color w:val="425563" w:themeColor="text1"/>
              </w:rPr>
              <w:t>Work within agreed service management processes and proactively identify any opportunities for process improvements to the team leader</w:t>
            </w:r>
          </w:p>
          <w:p w14:paraId="16D577FC" w14:textId="71FED168" w:rsidR="005C11F0" w:rsidRPr="005C11F0" w:rsidRDefault="005C11F0" w:rsidP="005C11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eastAsia="Times New Roman"/>
              </w:rPr>
            </w:pPr>
            <w:r w:rsidRPr="0E602CCD">
              <w:rPr>
                <w:rFonts w:eastAsia="Times New Roman"/>
                <w:color w:val="425563" w:themeColor="text1"/>
              </w:rPr>
              <w:t>Have a flexible approach to work in order to meet various deadlines</w:t>
            </w:r>
          </w:p>
        </w:tc>
      </w:tr>
      <w:tr w:rsidR="00BC0749" w14:paraId="5EC0158A" w14:textId="77777777" w:rsidTr="0E602CCD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0A1C7FDB" w:rsidR="00BC0749" w:rsidRPr="00AA5F10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AA5F10">
              <w:rPr>
                <w:b/>
                <w:bCs/>
                <w:color w:val="FFFFFF" w:themeColor="background1"/>
              </w:rPr>
              <w:lastRenderedPageBreak/>
              <w:t>What helps people succeed in this role?</w:t>
            </w:r>
          </w:p>
        </w:tc>
      </w:tr>
      <w:tr w:rsidR="004C3B75" w:rsidRPr="004C3B75" w14:paraId="38DEA0B5" w14:textId="77777777" w:rsidTr="0E602CCD">
        <w:trPr>
          <w:trHeight w:val="20"/>
        </w:trPr>
        <w:tc>
          <w:tcPr>
            <w:tcW w:w="506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3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0E602CCD">
        <w:trPr>
          <w:trHeight w:val="2679"/>
        </w:trPr>
        <w:tc>
          <w:tcPr>
            <w:tcW w:w="506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7DDEF90" w14:textId="1D76619E" w:rsidR="00984FA7" w:rsidRPr="00074B70" w:rsidRDefault="0004002C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0074B70">
              <w:rPr>
                <w:color w:val="425563" w:themeColor="text1"/>
              </w:rPr>
              <w:t xml:space="preserve">Experience working with </w:t>
            </w:r>
            <w:r w:rsidR="00EE3CF6" w:rsidRPr="00074B70">
              <w:rPr>
                <w:color w:val="425563" w:themeColor="text1"/>
              </w:rPr>
              <w:t xml:space="preserve">property and </w:t>
            </w:r>
            <w:r w:rsidR="00B81981" w:rsidRPr="00074B70">
              <w:rPr>
                <w:color w:val="425563" w:themeColor="text1"/>
              </w:rPr>
              <w:t>CAFM</w:t>
            </w:r>
            <w:r w:rsidRPr="00074B70">
              <w:rPr>
                <w:color w:val="425563" w:themeColor="text1"/>
              </w:rPr>
              <w:t xml:space="preserve"> systems</w:t>
            </w:r>
            <w:r w:rsidR="005700BC" w:rsidRPr="00074B70">
              <w:rPr>
                <w:color w:val="425563" w:themeColor="text1"/>
              </w:rPr>
              <w:t xml:space="preserve">, </w:t>
            </w:r>
            <w:r w:rsidR="00D5774B" w:rsidRPr="00074B70">
              <w:rPr>
                <w:color w:val="425563" w:themeColor="text1"/>
              </w:rPr>
              <w:t>process,</w:t>
            </w:r>
            <w:r w:rsidR="00B81981" w:rsidRPr="00074B70">
              <w:rPr>
                <w:color w:val="425563" w:themeColor="text1"/>
              </w:rPr>
              <w:t xml:space="preserve"> and data</w:t>
            </w:r>
            <w:r w:rsidR="004A6334" w:rsidRPr="00074B70">
              <w:rPr>
                <w:color w:val="425563" w:themeColor="text1"/>
              </w:rPr>
              <w:t>.</w:t>
            </w:r>
            <w:r w:rsidRPr="00074B70">
              <w:rPr>
                <w:color w:val="425563" w:themeColor="text1"/>
              </w:rPr>
              <w:t xml:space="preserve"> </w:t>
            </w:r>
          </w:p>
          <w:p w14:paraId="78433C37" w14:textId="5BAE7DC4" w:rsidR="00527ED6" w:rsidRPr="00074B70" w:rsidRDefault="0004002C" w:rsidP="00536718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0074B70">
              <w:rPr>
                <w:color w:val="425563" w:themeColor="text1"/>
              </w:rPr>
              <w:t xml:space="preserve">Experience using and </w:t>
            </w:r>
            <w:r w:rsidR="005409CA" w:rsidRPr="00074B70">
              <w:rPr>
                <w:color w:val="425563" w:themeColor="text1"/>
              </w:rPr>
              <w:t>understanding</w:t>
            </w:r>
            <w:r w:rsidRPr="00074B70">
              <w:rPr>
                <w:color w:val="425563" w:themeColor="text1"/>
              </w:rPr>
              <w:t xml:space="preserve"> systems-based </w:t>
            </w:r>
            <w:r w:rsidR="006C3264">
              <w:rPr>
                <w:color w:val="425563" w:themeColor="text1"/>
              </w:rPr>
              <w:t>management</w:t>
            </w:r>
            <w:r w:rsidRPr="00074B70">
              <w:rPr>
                <w:color w:val="425563" w:themeColor="text1"/>
              </w:rPr>
              <w:t xml:space="preserve"> </w:t>
            </w:r>
            <w:r w:rsidR="00D5774B" w:rsidRPr="00074B70">
              <w:rPr>
                <w:color w:val="425563" w:themeColor="text1"/>
              </w:rPr>
              <w:t>information.</w:t>
            </w:r>
            <w:r w:rsidRPr="00074B70">
              <w:rPr>
                <w:color w:val="425563" w:themeColor="text1"/>
              </w:rPr>
              <w:t xml:space="preserve"> </w:t>
            </w:r>
          </w:p>
          <w:p w14:paraId="56410E76" w14:textId="50B5C74C" w:rsidR="0069028A" w:rsidRPr="00074B70" w:rsidRDefault="00536718" w:rsidP="00527ED6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0074B70">
              <w:rPr>
                <w:color w:val="425563" w:themeColor="text1"/>
              </w:rPr>
              <w:t xml:space="preserve">Supporting </w:t>
            </w:r>
            <w:r w:rsidR="00C41EF4" w:rsidRPr="00074B70">
              <w:rPr>
                <w:color w:val="425563" w:themeColor="text1"/>
              </w:rPr>
              <w:t>implement</w:t>
            </w:r>
            <w:r w:rsidR="00135B2C" w:rsidRPr="00074B70">
              <w:rPr>
                <w:color w:val="425563" w:themeColor="text1"/>
              </w:rPr>
              <w:t xml:space="preserve">ation of </w:t>
            </w:r>
            <w:r w:rsidR="00126977" w:rsidRPr="00074B70">
              <w:rPr>
                <w:color w:val="425563" w:themeColor="text1"/>
              </w:rPr>
              <w:t>change</w:t>
            </w:r>
            <w:r w:rsidR="00E129B9" w:rsidRPr="00074B70">
              <w:rPr>
                <w:color w:val="425563" w:themeColor="text1"/>
              </w:rPr>
              <w:t>.</w:t>
            </w:r>
          </w:p>
          <w:p w14:paraId="2F057027" w14:textId="77777777" w:rsidR="002C1E2D" w:rsidRPr="002C1E2D" w:rsidRDefault="00135B2C" w:rsidP="002C1E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074B70">
              <w:rPr>
                <w:color w:val="425563" w:themeColor="text1"/>
              </w:rPr>
              <w:t>Working</w:t>
            </w:r>
            <w:r w:rsidR="008E3852" w:rsidRPr="00074B70">
              <w:rPr>
                <w:color w:val="425563" w:themeColor="text1"/>
              </w:rPr>
              <w:t xml:space="preserve"> effectively through matrix management arrangements. </w:t>
            </w:r>
            <w:r w:rsidR="00126977" w:rsidRPr="00074B70">
              <w:rPr>
                <w:color w:val="425563" w:themeColor="text1"/>
              </w:rPr>
              <w:t xml:space="preserve"> </w:t>
            </w:r>
          </w:p>
          <w:p w14:paraId="44119FE0" w14:textId="2820A4DA" w:rsidR="002C1E2D" w:rsidRPr="002C1E2D" w:rsidRDefault="58D0D528" w:rsidP="002C1E2D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rFonts w:ascii="Arial" w:eastAsia="Times New Roman" w:hAnsi="Arial" w:cs="Arial"/>
                <w:color w:val="425563" w:themeColor="text1"/>
              </w:rPr>
              <w:t>E</w:t>
            </w:r>
            <w:r w:rsidR="002C1E2D" w:rsidRPr="0E602CCD">
              <w:rPr>
                <w:rFonts w:ascii="Arial" w:eastAsia="Times New Roman" w:hAnsi="Arial" w:cs="Arial"/>
                <w:color w:val="425563" w:themeColor="text1"/>
              </w:rPr>
              <w:t xml:space="preserve">ffectively coordinate and complete multiple tasks simultaneously. </w:t>
            </w:r>
          </w:p>
          <w:p w14:paraId="55C77B13" w14:textId="0A0CC3E4" w:rsidR="4D576E59" w:rsidRDefault="4D576E59" w:rsidP="0E602CCD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Experience of working in an administrative role in a busy working environment.</w:t>
            </w:r>
          </w:p>
          <w:p w14:paraId="124846F5" w14:textId="49922FFD" w:rsidR="4D576E59" w:rsidRDefault="4D576E59" w:rsidP="0E602CCD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Proven experience of developing strong working relationships with stakeholders of all levels.</w:t>
            </w:r>
          </w:p>
          <w:p w14:paraId="3938F34D" w14:textId="5EC0E9A7" w:rsidR="002C1E2D" w:rsidRPr="000004CE" w:rsidRDefault="002C1E2D" w:rsidP="002C1E2D">
            <w:pPr>
              <w:pStyle w:val="ListParagraph"/>
              <w:ind w:left="360"/>
              <w:rPr>
                <w:color w:val="0070C0"/>
              </w:rPr>
            </w:pPr>
          </w:p>
        </w:tc>
        <w:tc>
          <w:tcPr>
            <w:tcW w:w="493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A2D95E5" w14:textId="3B1D7F94" w:rsidR="00984FA7" w:rsidRPr="005732AC" w:rsidRDefault="005732AC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Effective c</w:t>
            </w:r>
            <w:r w:rsidR="00D61B51" w:rsidRPr="0E602CCD">
              <w:rPr>
                <w:color w:val="425563" w:themeColor="text1"/>
              </w:rPr>
              <w:t xml:space="preserve">ommunication </w:t>
            </w:r>
          </w:p>
          <w:p w14:paraId="44210910" w14:textId="35DD903D" w:rsidR="00D61B51" w:rsidRPr="00117885" w:rsidRDefault="00E43D86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Understanding</w:t>
            </w:r>
            <w:r w:rsidR="00117885" w:rsidRPr="0E602CCD">
              <w:rPr>
                <w:color w:val="425563" w:themeColor="text1"/>
              </w:rPr>
              <w:t xml:space="preserve"> management</w:t>
            </w:r>
            <w:r w:rsidR="00D61B51" w:rsidRPr="0E602CCD">
              <w:rPr>
                <w:color w:val="425563" w:themeColor="text1"/>
              </w:rPr>
              <w:t xml:space="preserve"> </w:t>
            </w:r>
            <w:r w:rsidR="00117885" w:rsidRPr="0E602CCD">
              <w:rPr>
                <w:color w:val="425563" w:themeColor="text1"/>
              </w:rPr>
              <w:t>information</w:t>
            </w:r>
            <w:r w:rsidR="00F073B4" w:rsidRPr="0E602CCD">
              <w:rPr>
                <w:color w:val="425563" w:themeColor="text1"/>
              </w:rPr>
              <w:t xml:space="preserve">, </w:t>
            </w:r>
            <w:r w:rsidR="00D61B51" w:rsidRPr="0E602CCD">
              <w:rPr>
                <w:color w:val="425563" w:themeColor="text1"/>
              </w:rPr>
              <w:t>reporting</w:t>
            </w:r>
            <w:r w:rsidR="00F073B4" w:rsidRPr="0E602CCD">
              <w:rPr>
                <w:color w:val="425563" w:themeColor="text1"/>
              </w:rPr>
              <w:t xml:space="preserve"> and data.</w:t>
            </w:r>
            <w:r w:rsidR="00D61B51" w:rsidRPr="0E602CCD">
              <w:rPr>
                <w:color w:val="425563" w:themeColor="text1"/>
              </w:rPr>
              <w:t xml:space="preserve"> </w:t>
            </w:r>
          </w:p>
          <w:p w14:paraId="3E357359" w14:textId="31707ED7" w:rsidR="00D61B51" w:rsidRPr="00074B70" w:rsidRDefault="00EC56C1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Relationship management </w:t>
            </w:r>
            <w:r w:rsidR="00E73853" w:rsidRPr="0E602CCD">
              <w:rPr>
                <w:color w:val="425563" w:themeColor="text1"/>
              </w:rPr>
              <w:t>and</w:t>
            </w:r>
            <w:r w:rsidR="000D11EF" w:rsidRPr="0E602CCD">
              <w:rPr>
                <w:color w:val="425563" w:themeColor="text1"/>
              </w:rPr>
              <w:t xml:space="preserve"> effective</w:t>
            </w:r>
            <w:r w:rsidR="00E73853" w:rsidRPr="0E602CCD">
              <w:rPr>
                <w:color w:val="425563" w:themeColor="text1"/>
              </w:rPr>
              <w:t xml:space="preserve"> </w:t>
            </w:r>
            <w:r w:rsidR="00956902" w:rsidRPr="0E602CCD">
              <w:rPr>
                <w:color w:val="425563" w:themeColor="text1"/>
              </w:rPr>
              <w:t>c</w:t>
            </w:r>
            <w:r w:rsidR="00D61B51" w:rsidRPr="0E602CCD">
              <w:rPr>
                <w:color w:val="425563" w:themeColor="text1"/>
              </w:rPr>
              <w:t xml:space="preserve">ollaboration </w:t>
            </w:r>
          </w:p>
          <w:p w14:paraId="15BF9A00" w14:textId="5F617D07" w:rsidR="00503994" w:rsidRPr="00A16BD3" w:rsidRDefault="00697812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Continuous improvement </w:t>
            </w:r>
          </w:p>
          <w:p w14:paraId="20F26122" w14:textId="2D663D65" w:rsidR="00AE247A" w:rsidRPr="00DB2A55" w:rsidRDefault="00DB2A55" w:rsidP="00FA65F7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Working in</w:t>
            </w:r>
            <w:r w:rsidR="00AE247A" w:rsidRPr="0E602CCD">
              <w:rPr>
                <w:color w:val="425563" w:themeColor="text1"/>
              </w:rPr>
              <w:t xml:space="preserve"> matrix management</w:t>
            </w:r>
            <w:r w:rsidRPr="0E602CCD">
              <w:rPr>
                <w:color w:val="425563" w:themeColor="text1"/>
              </w:rPr>
              <w:t xml:space="preserve"> arrangements</w:t>
            </w:r>
            <w:r w:rsidR="003B3264" w:rsidRPr="0E602CCD">
              <w:rPr>
                <w:color w:val="425563" w:themeColor="text1"/>
              </w:rPr>
              <w:t>.</w:t>
            </w:r>
          </w:p>
          <w:p w14:paraId="6966D397" w14:textId="20E3D9DE" w:rsidR="005F7290" w:rsidRPr="00433DEA" w:rsidRDefault="009703D2" w:rsidP="00433DEA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Effective</w:t>
            </w:r>
            <w:r w:rsidR="00A63D0F" w:rsidRPr="0E602CCD">
              <w:rPr>
                <w:color w:val="425563" w:themeColor="text1"/>
              </w:rPr>
              <w:t xml:space="preserve"> planning</w:t>
            </w:r>
            <w:r w:rsidR="00433DEA" w:rsidRPr="0E602CCD">
              <w:rPr>
                <w:color w:val="425563" w:themeColor="text1"/>
              </w:rPr>
              <w:t xml:space="preserve">, </w:t>
            </w:r>
            <w:r w:rsidR="005360A1" w:rsidRPr="0E602CCD">
              <w:rPr>
                <w:color w:val="425563" w:themeColor="text1"/>
              </w:rPr>
              <w:t>prioritising,</w:t>
            </w:r>
            <w:r w:rsidR="00002A8C" w:rsidRPr="0E602CCD">
              <w:rPr>
                <w:color w:val="425563" w:themeColor="text1"/>
              </w:rPr>
              <w:t xml:space="preserve"> </w:t>
            </w:r>
            <w:r w:rsidR="00433DEA" w:rsidRPr="0E602CCD">
              <w:rPr>
                <w:color w:val="425563" w:themeColor="text1"/>
              </w:rPr>
              <w:t xml:space="preserve">and undertaking </w:t>
            </w:r>
            <w:r w:rsidR="00002A8C" w:rsidRPr="0E602CCD">
              <w:rPr>
                <w:rFonts w:ascii="Arial" w:eastAsia="Times New Roman" w:hAnsi="Arial" w:cs="Arial"/>
                <w:color w:val="425563" w:themeColor="text1"/>
              </w:rPr>
              <w:t xml:space="preserve">multiple tasks simultaneously. </w:t>
            </w:r>
          </w:p>
          <w:p w14:paraId="5DE95482" w14:textId="35ABF7AC" w:rsidR="005F7290" w:rsidRPr="00433DEA" w:rsidRDefault="108699A6" w:rsidP="0E602CCD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Excellent organisational skills </w:t>
            </w:r>
          </w:p>
          <w:p w14:paraId="53DE7BC5" w14:textId="7F61ABDC" w:rsidR="005F7290" w:rsidRPr="00433DEA" w:rsidRDefault="108699A6" w:rsidP="0E602CCD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Demonstrates working to tight timelines &amp; works well under pressure </w:t>
            </w:r>
          </w:p>
          <w:p w14:paraId="58DAA1AB" w14:textId="7B0FF7F4" w:rsidR="005F7290" w:rsidRPr="00433DEA" w:rsidRDefault="005F7290" w:rsidP="0E602CCD">
            <w:pPr>
              <w:spacing w:line="257" w:lineRule="auto"/>
              <w:rPr>
                <w:rFonts w:ascii="Arial" w:eastAsia="Arial" w:hAnsi="Arial" w:cs="Arial"/>
                <w:color w:val="425563" w:themeColor="text1"/>
              </w:rPr>
            </w:pPr>
          </w:p>
        </w:tc>
      </w:tr>
      <w:tr w:rsidR="004F219A" w:rsidRPr="004F219A" w14:paraId="36AFF77F" w14:textId="77777777" w:rsidTr="0E602CCD">
        <w:trPr>
          <w:trHeight w:val="57"/>
        </w:trPr>
        <w:tc>
          <w:tcPr>
            <w:tcW w:w="5068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34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0E602CCD">
        <w:trPr>
          <w:trHeight w:val="22"/>
        </w:trPr>
        <w:tc>
          <w:tcPr>
            <w:tcW w:w="506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253258F" w14:textId="4CA1B064" w:rsidR="00B82B2A" w:rsidRPr="00320055" w:rsidRDefault="00B82B2A" w:rsidP="00B82B2A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 xml:space="preserve">Knowledge of </w:t>
            </w:r>
            <w:r w:rsidR="005F7290" w:rsidRPr="0E602CCD">
              <w:rPr>
                <w:color w:val="425563" w:themeColor="text1"/>
              </w:rPr>
              <w:t xml:space="preserve">FM </w:t>
            </w:r>
            <w:r w:rsidRPr="0E602CCD">
              <w:rPr>
                <w:color w:val="425563" w:themeColor="text1"/>
              </w:rPr>
              <w:t xml:space="preserve">in a </w:t>
            </w:r>
            <w:r w:rsidR="00320055" w:rsidRPr="0E602CCD">
              <w:rPr>
                <w:color w:val="425563" w:themeColor="text1"/>
              </w:rPr>
              <w:t>large organisation</w:t>
            </w:r>
          </w:p>
          <w:p w14:paraId="7FE133A6" w14:textId="460766E9" w:rsidR="00984FA7" w:rsidRPr="00530381" w:rsidRDefault="00B82B2A" w:rsidP="00B82B2A">
            <w:pPr>
              <w:pStyle w:val="ListParagraph"/>
              <w:numPr>
                <w:ilvl w:val="0"/>
                <w:numId w:val="14"/>
              </w:numPr>
              <w:rPr>
                <w:color w:val="425563" w:themeColor="text1"/>
              </w:rPr>
            </w:pPr>
            <w:r w:rsidRPr="0E602CCD">
              <w:rPr>
                <w:color w:val="425563" w:themeColor="text1"/>
              </w:rPr>
              <w:t>Understanding of data</w:t>
            </w:r>
            <w:r w:rsidR="0028252E" w:rsidRPr="0E602CCD">
              <w:rPr>
                <w:color w:val="425563" w:themeColor="text1"/>
              </w:rPr>
              <w:t xml:space="preserve"> and </w:t>
            </w:r>
            <w:r w:rsidR="00530381" w:rsidRPr="0E602CCD">
              <w:rPr>
                <w:color w:val="425563" w:themeColor="text1"/>
              </w:rPr>
              <w:t>workflow</w:t>
            </w:r>
            <w:r w:rsidR="0028252E" w:rsidRPr="0E602CCD">
              <w:rPr>
                <w:color w:val="425563" w:themeColor="text1"/>
              </w:rPr>
              <w:t xml:space="preserve"> </w:t>
            </w:r>
            <w:r w:rsidR="00530381" w:rsidRPr="0E602CCD">
              <w:rPr>
                <w:color w:val="425563" w:themeColor="text1"/>
              </w:rPr>
              <w:t>platforms</w:t>
            </w:r>
          </w:p>
          <w:p w14:paraId="5C61EA91" w14:textId="298FDBEF" w:rsidR="00B56419" w:rsidRPr="000004CE" w:rsidRDefault="008E45E5" w:rsidP="00B82B2A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E602CCD">
              <w:rPr>
                <w:color w:val="425563" w:themeColor="text1"/>
              </w:rPr>
              <w:t xml:space="preserve">Working </w:t>
            </w:r>
            <w:r w:rsidR="000B7AF9" w:rsidRPr="0E602CCD">
              <w:rPr>
                <w:color w:val="425563" w:themeColor="text1"/>
              </w:rPr>
              <w:t>and adhering accurately to process</w:t>
            </w:r>
            <w:r w:rsidR="000647F1" w:rsidRPr="0E602CCD">
              <w:rPr>
                <w:color w:val="425563" w:themeColor="text1"/>
              </w:rPr>
              <w:t xml:space="preserve">. </w:t>
            </w:r>
          </w:p>
        </w:tc>
        <w:tc>
          <w:tcPr>
            <w:tcW w:w="493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277BFF1" w14:textId="3226E234" w:rsidR="00984FA7" w:rsidRPr="000004CE" w:rsidRDefault="00B048DB" w:rsidP="007916FE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E602CCD">
              <w:rPr>
                <w:color w:val="425563" w:themeColor="text1"/>
              </w:rPr>
              <w:t>Not applicable</w:t>
            </w:r>
          </w:p>
        </w:tc>
      </w:tr>
      <w:tr w:rsidR="001800D0" w:rsidRPr="001800D0" w14:paraId="460DA05E" w14:textId="77777777" w:rsidTr="0E602CCD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609C4010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hours, personal characteristics)</w:t>
            </w:r>
          </w:p>
        </w:tc>
      </w:tr>
      <w:tr w:rsidR="00B642BF" w:rsidRPr="00B642BF" w14:paraId="399EC2A9" w14:textId="77777777" w:rsidTr="0E602CCD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968840C" w14:textId="3F450FF6" w:rsidR="00702D94" w:rsidRPr="00B642BF" w:rsidRDefault="000A3DC3" w:rsidP="00FA65F7">
            <w:pPr>
              <w:rPr>
                <w:color w:val="425563" w:themeColor="text1"/>
              </w:rPr>
            </w:pPr>
            <w:r w:rsidRPr="000A3DC3">
              <w:rPr>
                <w:color w:val="425563" w:themeColor="text1"/>
              </w:rPr>
              <w:t xml:space="preserve">Flexible and adaptable working both from home and </w:t>
            </w:r>
            <w:r w:rsidR="00352DBA">
              <w:rPr>
                <w:color w:val="425563" w:themeColor="text1"/>
              </w:rPr>
              <w:t xml:space="preserve">hub site </w:t>
            </w:r>
            <w:r w:rsidRPr="000A3DC3">
              <w:rPr>
                <w:color w:val="425563" w:themeColor="text1"/>
              </w:rPr>
              <w:t xml:space="preserve">with some business need to travel for workshops, </w:t>
            </w:r>
            <w:r w:rsidR="000C51D7" w:rsidRPr="000A3DC3">
              <w:rPr>
                <w:color w:val="425563" w:themeColor="text1"/>
              </w:rPr>
              <w:t>meetings,</w:t>
            </w:r>
            <w:r w:rsidRPr="000A3DC3">
              <w:rPr>
                <w:color w:val="425563" w:themeColor="text1"/>
              </w:rPr>
              <w:t xml:space="preserve"> and training.  </w:t>
            </w:r>
          </w:p>
        </w:tc>
      </w:tr>
    </w:tbl>
    <w:p w14:paraId="401640DD" w14:textId="77777777" w:rsidR="002D2AE5" w:rsidRPr="00B642BF" w:rsidRDefault="002D2AE5" w:rsidP="005806AC">
      <w:pPr>
        <w:spacing w:after="0" w:line="240" w:lineRule="auto"/>
        <w:rPr>
          <w:color w:val="425563" w:themeColor="text1"/>
        </w:rPr>
      </w:pPr>
    </w:p>
    <w:sectPr w:rsidR="002D2AE5" w:rsidRPr="00B642BF" w:rsidSect="0043104A">
      <w:headerReference w:type="default" r:id="rId7"/>
      <w:pgSz w:w="11906" w:h="16838"/>
      <w:pgMar w:top="1134" w:right="907" w:bottom="953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A334" w14:textId="77777777" w:rsidR="00914C12" w:rsidRDefault="00914C12" w:rsidP="00777CA3">
      <w:pPr>
        <w:spacing w:after="0" w:line="240" w:lineRule="auto"/>
      </w:pPr>
      <w:r>
        <w:separator/>
      </w:r>
    </w:p>
  </w:endnote>
  <w:endnote w:type="continuationSeparator" w:id="0">
    <w:p w14:paraId="0715626A" w14:textId="77777777" w:rsidR="00914C12" w:rsidRDefault="00914C12" w:rsidP="00777CA3">
      <w:pPr>
        <w:spacing w:after="0" w:line="240" w:lineRule="auto"/>
      </w:pPr>
      <w:r>
        <w:continuationSeparator/>
      </w:r>
    </w:p>
  </w:endnote>
  <w:endnote w:type="continuationNotice" w:id="1">
    <w:p w14:paraId="2A524E29" w14:textId="77777777" w:rsidR="00914C12" w:rsidRDefault="00914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B863" w14:textId="77777777" w:rsidR="00914C12" w:rsidRDefault="00914C12" w:rsidP="00777CA3">
      <w:pPr>
        <w:spacing w:after="0" w:line="240" w:lineRule="auto"/>
      </w:pPr>
      <w:r>
        <w:separator/>
      </w:r>
    </w:p>
  </w:footnote>
  <w:footnote w:type="continuationSeparator" w:id="0">
    <w:p w14:paraId="6BC0EA10" w14:textId="77777777" w:rsidR="00914C12" w:rsidRDefault="00914C12" w:rsidP="00777CA3">
      <w:pPr>
        <w:spacing w:after="0" w:line="240" w:lineRule="auto"/>
      </w:pPr>
      <w:r>
        <w:continuationSeparator/>
      </w:r>
    </w:p>
  </w:footnote>
  <w:footnote w:type="continuationNotice" w:id="1">
    <w:p w14:paraId="55C6D5FD" w14:textId="77777777" w:rsidR="00914C12" w:rsidRDefault="00914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8" name="Picture 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A21B1"/>
    <w:multiLevelType w:val="hybridMultilevel"/>
    <w:tmpl w:val="B5AE7C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190D"/>
    <w:multiLevelType w:val="hybridMultilevel"/>
    <w:tmpl w:val="70DA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D0AD"/>
    <w:multiLevelType w:val="hybridMultilevel"/>
    <w:tmpl w:val="FFFFFFFF"/>
    <w:lvl w:ilvl="0" w:tplc="B36249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66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01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47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4D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8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C2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6E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5473"/>
    <w:multiLevelType w:val="hybridMultilevel"/>
    <w:tmpl w:val="16D072F8"/>
    <w:lvl w:ilvl="0" w:tplc="9EDAA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44696"/>
    <w:multiLevelType w:val="multilevel"/>
    <w:tmpl w:val="4BF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D7F4F9"/>
    <w:multiLevelType w:val="hybridMultilevel"/>
    <w:tmpl w:val="FFFFFFFF"/>
    <w:lvl w:ilvl="0" w:tplc="D1AAF7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BC9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61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2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8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EF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E9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64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F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932485">
    <w:abstractNumId w:val="10"/>
  </w:num>
  <w:num w:numId="2" w16cid:durableId="206844546">
    <w:abstractNumId w:val="6"/>
  </w:num>
  <w:num w:numId="3" w16cid:durableId="771701206">
    <w:abstractNumId w:val="17"/>
  </w:num>
  <w:num w:numId="4" w16cid:durableId="2081052970">
    <w:abstractNumId w:val="7"/>
  </w:num>
  <w:num w:numId="5" w16cid:durableId="1433554384">
    <w:abstractNumId w:val="3"/>
  </w:num>
  <w:num w:numId="6" w16cid:durableId="307325389">
    <w:abstractNumId w:val="8"/>
  </w:num>
  <w:num w:numId="7" w16cid:durableId="1789083596">
    <w:abstractNumId w:val="2"/>
  </w:num>
  <w:num w:numId="8" w16cid:durableId="2010982823">
    <w:abstractNumId w:val="1"/>
  </w:num>
  <w:num w:numId="9" w16cid:durableId="373428540">
    <w:abstractNumId w:val="14"/>
  </w:num>
  <w:num w:numId="10" w16cid:durableId="902058194">
    <w:abstractNumId w:val="16"/>
  </w:num>
  <w:num w:numId="11" w16cid:durableId="1619801673">
    <w:abstractNumId w:val="11"/>
  </w:num>
  <w:num w:numId="12" w16cid:durableId="154415994">
    <w:abstractNumId w:val="13"/>
  </w:num>
  <w:num w:numId="13" w16cid:durableId="1303734240">
    <w:abstractNumId w:val="15"/>
  </w:num>
  <w:num w:numId="14" w16cid:durableId="1448086538">
    <w:abstractNumId w:val="0"/>
  </w:num>
  <w:num w:numId="15" w16cid:durableId="144396403">
    <w:abstractNumId w:val="12"/>
  </w:num>
  <w:num w:numId="16" w16cid:durableId="129329002">
    <w:abstractNumId w:val="9"/>
  </w:num>
  <w:num w:numId="17" w16cid:durableId="1615091068">
    <w:abstractNumId w:val="4"/>
  </w:num>
  <w:num w:numId="18" w16cid:durableId="10553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04CE"/>
    <w:rsid w:val="00002A8C"/>
    <w:rsid w:val="0001028D"/>
    <w:rsid w:val="00015A6E"/>
    <w:rsid w:val="000268F9"/>
    <w:rsid w:val="00034D43"/>
    <w:rsid w:val="0004002C"/>
    <w:rsid w:val="000507DD"/>
    <w:rsid w:val="00053D08"/>
    <w:rsid w:val="00062039"/>
    <w:rsid w:val="00063B1F"/>
    <w:rsid w:val="000647F1"/>
    <w:rsid w:val="000658F2"/>
    <w:rsid w:val="00072696"/>
    <w:rsid w:val="00074AE5"/>
    <w:rsid w:val="00074B70"/>
    <w:rsid w:val="000775EC"/>
    <w:rsid w:val="00077AB4"/>
    <w:rsid w:val="00083838"/>
    <w:rsid w:val="000A2CD7"/>
    <w:rsid w:val="000A2FCB"/>
    <w:rsid w:val="000A3DC3"/>
    <w:rsid w:val="000B16F7"/>
    <w:rsid w:val="000B5BCF"/>
    <w:rsid w:val="000B5F47"/>
    <w:rsid w:val="000B7AF9"/>
    <w:rsid w:val="000C1469"/>
    <w:rsid w:val="000C4014"/>
    <w:rsid w:val="000C51D7"/>
    <w:rsid w:val="000C7F0E"/>
    <w:rsid w:val="000D11EF"/>
    <w:rsid w:val="000D25A7"/>
    <w:rsid w:val="000F2CF1"/>
    <w:rsid w:val="00100186"/>
    <w:rsid w:val="00102BFE"/>
    <w:rsid w:val="0010A5FB"/>
    <w:rsid w:val="0011166B"/>
    <w:rsid w:val="0011599C"/>
    <w:rsid w:val="00115B3E"/>
    <w:rsid w:val="00117885"/>
    <w:rsid w:val="00126977"/>
    <w:rsid w:val="001269F7"/>
    <w:rsid w:val="00135275"/>
    <w:rsid w:val="00135B2C"/>
    <w:rsid w:val="00144A38"/>
    <w:rsid w:val="00146EF7"/>
    <w:rsid w:val="001476C1"/>
    <w:rsid w:val="00156CC6"/>
    <w:rsid w:val="00163B4F"/>
    <w:rsid w:val="001727C5"/>
    <w:rsid w:val="001800D0"/>
    <w:rsid w:val="001816D3"/>
    <w:rsid w:val="001817D5"/>
    <w:rsid w:val="00192D47"/>
    <w:rsid w:val="001A3A54"/>
    <w:rsid w:val="001A4862"/>
    <w:rsid w:val="001A49DF"/>
    <w:rsid w:val="001B7CE4"/>
    <w:rsid w:val="001B7EA9"/>
    <w:rsid w:val="001E0AF7"/>
    <w:rsid w:val="001E0B43"/>
    <w:rsid w:val="001E2830"/>
    <w:rsid w:val="001F2AEE"/>
    <w:rsid w:val="001F2D79"/>
    <w:rsid w:val="0020181D"/>
    <w:rsid w:val="00205608"/>
    <w:rsid w:val="0020569E"/>
    <w:rsid w:val="00213A50"/>
    <w:rsid w:val="0022139C"/>
    <w:rsid w:val="00235F9C"/>
    <w:rsid w:val="00237A4C"/>
    <w:rsid w:val="00240211"/>
    <w:rsid w:val="002500E0"/>
    <w:rsid w:val="00260A24"/>
    <w:rsid w:val="002645EF"/>
    <w:rsid w:val="00265D50"/>
    <w:rsid w:val="00265FA6"/>
    <w:rsid w:val="002666CF"/>
    <w:rsid w:val="00266E2D"/>
    <w:rsid w:val="00266ECA"/>
    <w:rsid w:val="0027159F"/>
    <w:rsid w:val="00276D40"/>
    <w:rsid w:val="002815B0"/>
    <w:rsid w:val="0028252E"/>
    <w:rsid w:val="00287627"/>
    <w:rsid w:val="002B138F"/>
    <w:rsid w:val="002C1E2D"/>
    <w:rsid w:val="002C2A0A"/>
    <w:rsid w:val="002C4FFF"/>
    <w:rsid w:val="002D2AE5"/>
    <w:rsid w:val="002D3AF6"/>
    <w:rsid w:val="002F6586"/>
    <w:rsid w:val="00300BB1"/>
    <w:rsid w:val="00304159"/>
    <w:rsid w:val="003059B4"/>
    <w:rsid w:val="003068E5"/>
    <w:rsid w:val="00311AB8"/>
    <w:rsid w:val="00320055"/>
    <w:rsid w:val="00324E10"/>
    <w:rsid w:val="00326C64"/>
    <w:rsid w:val="00336D51"/>
    <w:rsid w:val="00347F7C"/>
    <w:rsid w:val="00352DBA"/>
    <w:rsid w:val="00354530"/>
    <w:rsid w:val="003550EC"/>
    <w:rsid w:val="00362322"/>
    <w:rsid w:val="0036579D"/>
    <w:rsid w:val="00366690"/>
    <w:rsid w:val="003723A0"/>
    <w:rsid w:val="00377283"/>
    <w:rsid w:val="00380190"/>
    <w:rsid w:val="00384179"/>
    <w:rsid w:val="00387356"/>
    <w:rsid w:val="00387D92"/>
    <w:rsid w:val="00393AA0"/>
    <w:rsid w:val="00394723"/>
    <w:rsid w:val="003A5BDE"/>
    <w:rsid w:val="003A5F5A"/>
    <w:rsid w:val="003B3264"/>
    <w:rsid w:val="003C2C69"/>
    <w:rsid w:val="003C5EFD"/>
    <w:rsid w:val="003D460C"/>
    <w:rsid w:val="003D7B81"/>
    <w:rsid w:val="003E45DF"/>
    <w:rsid w:val="00402E25"/>
    <w:rsid w:val="00403C06"/>
    <w:rsid w:val="00405057"/>
    <w:rsid w:val="0042286A"/>
    <w:rsid w:val="00423851"/>
    <w:rsid w:val="00425CDD"/>
    <w:rsid w:val="0043104A"/>
    <w:rsid w:val="00433DEA"/>
    <w:rsid w:val="00443624"/>
    <w:rsid w:val="0044651B"/>
    <w:rsid w:val="00450D6E"/>
    <w:rsid w:val="00456C65"/>
    <w:rsid w:val="00463C61"/>
    <w:rsid w:val="004747AE"/>
    <w:rsid w:val="004830EC"/>
    <w:rsid w:val="0049798A"/>
    <w:rsid w:val="004A6334"/>
    <w:rsid w:val="004B0591"/>
    <w:rsid w:val="004B482C"/>
    <w:rsid w:val="004C3B75"/>
    <w:rsid w:val="004C796A"/>
    <w:rsid w:val="004D0F0F"/>
    <w:rsid w:val="004D731F"/>
    <w:rsid w:val="004E4122"/>
    <w:rsid w:val="004E5FE3"/>
    <w:rsid w:val="004E7191"/>
    <w:rsid w:val="004F1E66"/>
    <w:rsid w:val="004F219A"/>
    <w:rsid w:val="004F2DE7"/>
    <w:rsid w:val="004F3428"/>
    <w:rsid w:val="004F40B6"/>
    <w:rsid w:val="004F78CF"/>
    <w:rsid w:val="00503994"/>
    <w:rsid w:val="00513260"/>
    <w:rsid w:val="0052580A"/>
    <w:rsid w:val="00526D7D"/>
    <w:rsid w:val="00527ED6"/>
    <w:rsid w:val="00530381"/>
    <w:rsid w:val="00533513"/>
    <w:rsid w:val="005360A1"/>
    <w:rsid w:val="00536718"/>
    <w:rsid w:val="005409CA"/>
    <w:rsid w:val="0054375B"/>
    <w:rsid w:val="005646C8"/>
    <w:rsid w:val="005700BC"/>
    <w:rsid w:val="005725ED"/>
    <w:rsid w:val="00572D1D"/>
    <w:rsid w:val="005732AC"/>
    <w:rsid w:val="005777DC"/>
    <w:rsid w:val="00577BF2"/>
    <w:rsid w:val="005806AC"/>
    <w:rsid w:val="00591A4B"/>
    <w:rsid w:val="005961C8"/>
    <w:rsid w:val="0059668E"/>
    <w:rsid w:val="005A34CF"/>
    <w:rsid w:val="005B1A2B"/>
    <w:rsid w:val="005C0D9C"/>
    <w:rsid w:val="005C11F0"/>
    <w:rsid w:val="005C2BD8"/>
    <w:rsid w:val="005D0D7E"/>
    <w:rsid w:val="005F6A5C"/>
    <w:rsid w:val="005F7290"/>
    <w:rsid w:val="00625930"/>
    <w:rsid w:val="0063599A"/>
    <w:rsid w:val="006373AC"/>
    <w:rsid w:val="006559E3"/>
    <w:rsid w:val="00664B0A"/>
    <w:rsid w:val="00670FCB"/>
    <w:rsid w:val="0067616D"/>
    <w:rsid w:val="00677FB3"/>
    <w:rsid w:val="00681677"/>
    <w:rsid w:val="00684BFA"/>
    <w:rsid w:val="0069028A"/>
    <w:rsid w:val="0069421A"/>
    <w:rsid w:val="00697812"/>
    <w:rsid w:val="0069786D"/>
    <w:rsid w:val="006A7291"/>
    <w:rsid w:val="006A7689"/>
    <w:rsid w:val="006B5E55"/>
    <w:rsid w:val="006C3264"/>
    <w:rsid w:val="006C578D"/>
    <w:rsid w:val="006C623E"/>
    <w:rsid w:val="006C6F79"/>
    <w:rsid w:val="006E084B"/>
    <w:rsid w:val="006E2AB2"/>
    <w:rsid w:val="006F175B"/>
    <w:rsid w:val="006F2D65"/>
    <w:rsid w:val="006F6E26"/>
    <w:rsid w:val="006F7DC9"/>
    <w:rsid w:val="00702D94"/>
    <w:rsid w:val="0070337B"/>
    <w:rsid w:val="00711EC9"/>
    <w:rsid w:val="00712DAB"/>
    <w:rsid w:val="00716AB1"/>
    <w:rsid w:val="00721058"/>
    <w:rsid w:val="00721151"/>
    <w:rsid w:val="00722DD5"/>
    <w:rsid w:val="00722F95"/>
    <w:rsid w:val="007322A2"/>
    <w:rsid w:val="007335DD"/>
    <w:rsid w:val="00734318"/>
    <w:rsid w:val="007353D9"/>
    <w:rsid w:val="00735614"/>
    <w:rsid w:val="00752413"/>
    <w:rsid w:val="00770E1E"/>
    <w:rsid w:val="00772DFB"/>
    <w:rsid w:val="0077355E"/>
    <w:rsid w:val="00777CA3"/>
    <w:rsid w:val="007871EF"/>
    <w:rsid w:val="007916FE"/>
    <w:rsid w:val="007A00D7"/>
    <w:rsid w:val="007B62CF"/>
    <w:rsid w:val="007B6735"/>
    <w:rsid w:val="007C2130"/>
    <w:rsid w:val="007D06C4"/>
    <w:rsid w:val="007D1B33"/>
    <w:rsid w:val="007D5789"/>
    <w:rsid w:val="007E706C"/>
    <w:rsid w:val="007F3A98"/>
    <w:rsid w:val="007F667A"/>
    <w:rsid w:val="00802F4F"/>
    <w:rsid w:val="00804E3D"/>
    <w:rsid w:val="008063BF"/>
    <w:rsid w:val="00811EE9"/>
    <w:rsid w:val="00821D74"/>
    <w:rsid w:val="00822D4C"/>
    <w:rsid w:val="008243F9"/>
    <w:rsid w:val="008359DE"/>
    <w:rsid w:val="00837012"/>
    <w:rsid w:val="008456F7"/>
    <w:rsid w:val="00850230"/>
    <w:rsid w:val="00867F62"/>
    <w:rsid w:val="00873AFE"/>
    <w:rsid w:val="008A7A42"/>
    <w:rsid w:val="008B0224"/>
    <w:rsid w:val="008B0FE3"/>
    <w:rsid w:val="008B51EC"/>
    <w:rsid w:val="008E3852"/>
    <w:rsid w:val="008E45E5"/>
    <w:rsid w:val="008F30DD"/>
    <w:rsid w:val="008F701A"/>
    <w:rsid w:val="008F749A"/>
    <w:rsid w:val="00903C0E"/>
    <w:rsid w:val="00905AB6"/>
    <w:rsid w:val="00907F3E"/>
    <w:rsid w:val="0091369F"/>
    <w:rsid w:val="00914C12"/>
    <w:rsid w:val="00915D3A"/>
    <w:rsid w:val="00916197"/>
    <w:rsid w:val="00931CEF"/>
    <w:rsid w:val="00936083"/>
    <w:rsid w:val="009408A6"/>
    <w:rsid w:val="00940F5A"/>
    <w:rsid w:val="009430D0"/>
    <w:rsid w:val="00945BEA"/>
    <w:rsid w:val="00946140"/>
    <w:rsid w:val="00947A77"/>
    <w:rsid w:val="00953084"/>
    <w:rsid w:val="00956902"/>
    <w:rsid w:val="00965D8D"/>
    <w:rsid w:val="00965E82"/>
    <w:rsid w:val="009703D2"/>
    <w:rsid w:val="00977F54"/>
    <w:rsid w:val="00980C00"/>
    <w:rsid w:val="00984FA7"/>
    <w:rsid w:val="0099365B"/>
    <w:rsid w:val="0099676D"/>
    <w:rsid w:val="00997A55"/>
    <w:rsid w:val="009A24CC"/>
    <w:rsid w:val="009A25EF"/>
    <w:rsid w:val="009A3615"/>
    <w:rsid w:val="009A5BC9"/>
    <w:rsid w:val="009A6F65"/>
    <w:rsid w:val="009B13ED"/>
    <w:rsid w:val="009B2C00"/>
    <w:rsid w:val="009C40D0"/>
    <w:rsid w:val="009C51AF"/>
    <w:rsid w:val="009D2BA8"/>
    <w:rsid w:val="009E17A9"/>
    <w:rsid w:val="009E5D75"/>
    <w:rsid w:val="009E79A5"/>
    <w:rsid w:val="00A013ED"/>
    <w:rsid w:val="00A109A2"/>
    <w:rsid w:val="00A13E6D"/>
    <w:rsid w:val="00A142DF"/>
    <w:rsid w:val="00A16BD3"/>
    <w:rsid w:val="00A16D6D"/>
    <w:rsid w:val="00A22922"/>
    <w:rsid w:val="00A2502F"/>
    <w:rsid w:val="00A25EFD"/>
    <w:rsid w:val="00A4478F"/>
    <w:rsid w:val="00A46BD1"/>
    <w:rsid w:val="00A476EC"/>
    <w:rsid w:val="00A47DF4"/>
    <w:rsid w:val="00A509F7"/>
    <w:rsid w:val="00A56410"/>
    <w:rsid w:val="00A57D45"/>
    <w:rsid w:val="00A57EFF"/>
    <w:rsid w:val="00A63D0F"/>
    <w:rsid w:val="00A66498"/>
    <w:rsid w:val="00A67732"/>
    <w:rsid w:val="00A76E31"/>
    <w:rsid w:val="00A81F17"/>
    <w:rsid w:val="00A86970"/>
    <w:rsid w:val="00A87532"/>
    <w:rsid w:val="00A95053"/>
    <w:rsid w:val="00A95B96"/>
    <w:rsid w:val="00AA5348"/>
    <w:rsid w:val="00AA5F10"/>
    <w:rsid w:val="00AC200E"/>
    <w:rsid w:val="00AC69E2"/>
    <w:rsid w:val="00AD75B3"/>
    <w:rsid w:val="00AE247A"/>
    <w:rsid w:val="00AE476B"/>
    <w:rsid w:val="00AF04A5"/>
    <w:rsid w:val="00B048DB"/>
    <w:rsid w:val="00B2048A"/>
    <w:rsid w:val="00B22DA1"/>
    <w:rsid w:val="00B2364E"/>
    <w:rsid w:val="00B403EA"/>
    <w:rsid w:val="00B40CA2"/>
    <w:rsid w:val="00B40F77"/>
    <w:rsid w:val="00B415FB"/>
    <w:rsid w:val="00B46247"/>
    <w:rsid w:val="00B52106"/>
    <w:rsid w:val="00B55CCF"/>
    <w:rsid w:val="00B56419"/>
    <w:rsid w:val="00B6097E"/>
    <w:rsid w:val="00B61E18"/>
    <w:rsid w:val="00B62405"/>
    <w:rsid w:val="00B642BF"/>
    <w:rsid w:val="00B70E77"/>
    <w:rsid w:val="00B712C1"/>
    <w:rsid w:val="00B76D63"/>
    <w:rsid w:val="00B773DC"/>
    <w:rsid w:val="00B80FB8"/>
    <w:rsid w:val="00B81981"/>
    <w:rsid w:val="00B82B2A"/>
    <w:rsid w:val="00B92F92"/>
    <w:rsid w:val="00BA31A6"/>
    <w:rsid w:val="00BA50F3"/>
    <w:rsid w:val="00BA6E6E"/>
    <w:rsid w:val="00BB2D9E"/>
    <w:rsid w:val="00BC0749"/>
    <w:rsid w:val="00BC7EF3"/>
    <w:rsid w:val="00BD1F9C"/>
    <w:rsid w:val="00BD7497"/>
    <w:rsid w:val="00BE6CEC"/>
    <w:rsid w:val="00BF76AF"/>
    <w:rsid w:val="00C074B7"/>
    <w:rsid w:val="00C115CD"/>
    <w:rsid w:val="00C23BB6"/>
    <w:rsid w:val="00C41EF4"/>
    <w:rsid w:val="00C50739"/>
    <w:rsid w:val="00C54E4D"/>
    <w:rsid w:val="00C658E7"/>
    <w:rsid w:val="00C666BB"/>
    <w:rsid w:val="00C74086"/>
    <w:rsid w:val="00C827C1"/>
    <w:rsid w:val="00C86A44"/>
    <w:rsid w:val="00C91941"/>
    <w:rsid w:val="00C93480"/>
    <w:rsid w:val="00C94D37"/>
    <w:rsid w:val="00CA196D"/>
    <w:rsid w:val="00CB7F12"/>
    <w:rsid w:val="00CC3036"/>
    <w:rsid w:val="00CC4C4A"/>
    <w:rsid w:val="00CC61FD"/>
    <w:rsid w:val="00CE2711"/>
    <w:rsid w:val="00CE2DCD"/>
    <w:rsid w:val="00CE62D7"/>
    <w:rsid w:val="00CE64C5"/>
    <w:rsid w:val="00CF1F25"/>
    <w:rsid w:val="00D10BD4"/>
    <w:rsid w:val="00D1476F"/>
    <w:rsid w:val="00D23391"/>
    <w:rsid w:val="00D23426"/>
    <w:rsid w:val="00D23808"/>
    <w:rsid w:val="00D5774B"/>
    <w:rsid w:val="00D61B51"/>
    <w:rsid w:val="00D7619F"/>
    <w:rsid w:val="00D9305A"/>
    <w:rsid w:val="00D935F0"/>
    <w:rsid w:val="00DA4641"/>
    <w:rsid w:val="00DA67C2"/>
    <w:rsid w:val="00DA7CBC"/>
    <w:rsid w:val="00DB2A55"/>
    <w:rsid w:val="00DB6A48"/>
    <w:rsid w:val="00DC1AFA"/>
    <w:rsid w:val="00DD331D"/>
    <w:rsid w:val="00DD778B"/>
    <w:rsid w:val="00DE1DBF"/>
    <w:rsid w:val="00DE370A"/>
    <w:rsid w:val="00E006FE"/>
    <w:rsid w:val="00E04F09"/>
    <w:rsid w:val="00E051EE"/>
    <w:rsid w:val="00E1234F"/>
    <w:rsid w:val="00E129B9"/>
    <w:rsid w:val="00E1727B"/>
    <w:rsid w:val="00E21514"/>
    <w:rsid w:val="00E34CE6"/>
    <w:rsid w:val="00E37AA4"/>
    <w:rsid w:val="00E43D86"/>
    <w:rsid w:val="00E4474D"/>
    <w:rsid w:val="00E46C9F"/>
    <w:rsid w:val="00E47548"/>
    <w:rsid w:val="00E73853"/>
    <w:rsid w:val="00E77782"/>
    <w:rsid w:val="00E852FB"/>
    <w:rsid w:val="00E87E35"/>
    <w:rsid w:val="00E90BBD"/>
    <w:rsid w:val="00EA2A20"/>
    <w:rsid w:val="00EA34D6"/>
    <w:rsid w:val="00EA6859"/>
    <w:rsid w:val="00EB0BC7"/>
    <w:rsid w:val="00EC3379"/>
    <w:rsid w:val="00EC56C1"/>
    <w:rsid w:val="00EE3CF6"/>
    <w:rsid w:val="00EE5007"/>
    <w:rsid w:val="00EF4A77"/>
    <w:rsid w:val="00F02798"/>
    <w:rsid w:val="00F073B4"/>
    <w:rsid w:val="00F10091"/>
    <w:rsid w:val="00F22FB8"/>
    <w:rsid w:val="00F25626"/>
    <w:rsid w:val="00F30383"/>
    <w:rsid w:val="00F4374D"/>
    <w:rsid w:val="00F43F7E"/>
    <w:rsid w:val="00F509EF"/>
    <w:rsid w:val="00F52B43"/>
    <w:rsid w:val="00F53A8D"/>
    <w:rsid w:val="00F54C3B"/>
    <w:rsid w:val="00F730B9"/>
    <w:rsid w:val="00F742B2"/>
    <w:rsid w:val="00F74EC9"/>
    <w:rsid w:val="00F817D1"/>
    <w:rsid w:val="00F90CD6"/>
    <w:rsid w:val="00F9529A"/>
    <w:rsid w:val="00F95D22"/>
    <w:rsid w:val="00FA26C3"/>
    <w:rsid w:val="00FA65F7"/>
    <w:rsid w:val="00FB1931"/>
    <w:rsid w:val="00FC496B"/>
    <w:rsid w:val="00FC4A80"/>
    <w:rsid w:val="00FC71DF"/>
    <w:rsid w:val="00FD2AF3"/>
    <w:rsid w:val="00FE015F"/>
    <w:rsid w:val="00FE3710"/>
    <w:rsid w:val="00FE530F"/>
    <w:rsid w:val="00FF18AC"/>
    <w:rsid w:val="011D3185"/>
    <w:rsid w:val="020BCA74"/>
    <w:rsid w:val="0274FFFE"/>
    <w:rsid w:val="02A8BD52"/>
    <w:rsid w:val="02F1E226"/>
    <w:rsid w:val="043F698B"/>
    <w:rsid w:val="05DFF96D"/>
    <w:rsid w:val="062C456F"/>
    <w:rsid w:val="06B5372E"/>
    <w:rsid w:val="090A8881"/>
    <w:rsid w:val="0A21C1FD"/>
    <w:rsid w:val="0B285DF6"/>
    <w:rsid w:val="0BF80850"/>
    <w:rsid w:val="0C2C8DB6"/>
    <w:rsid w:val="0C8E0571"/>
    <w:rsid w:val="0D0234DA"/>
    <w:rsid w:val="0D92451A"/>
    <w:rsid w:val="0E602CCD"/>
    <w:rsid w:val="0EC1E286"/>
    <w:rsid w:val="0FC32CCA"/>
    <w:rsid w:val="0FDD4626"/>
    <w:rsid w:val="108699A6"/>
    <w:rsid w:val="110950E6"/>
    <w:rsid w:val="12E327CA"/>
    <w:rsid w:val="1370DD70"/>
    <w:rsid w:val="13ABA4A8"/>
    <w:rsid w:val="15D53A25"/>
    <w:rsid w:val="1693E03A"/>
    <w:rsid w:val="16C7CA67"/>
    <w:rsid w:val="173E5164"/>
    <w:rsid w:val="1871AE71"/>
    <w:rsid w:val="1900C653"/>
    <w:rsid w:val="195D1F37"/>
    <w:rsid w:val="1A5C2C75"/>
    <w:rsid w:val="1BE9B757"/>
    <w:rsid w:val="1C0C6A6E"/>
    <w:rsid w:val="1C360359"/>
    <w:rsid w:val="1D8FA52E"/>
    <w:rsid w:val="1DF9AD14"/>
    <w:rsid w:val="1E51A903"/>
    <w:rsid w:val="1E758919"/>
    <w:rsid w:val="1E96D2C3"/>
    <w:rsid w:val="1EAB8E11"/>
    <w:rsid w:val="1ED019C5"/>
    <w:rsid w:val="1F173F84"/>
    <w:rsid w:val="1F9E0178"/>
    <w:rsid w:val="205C74BC"/>
    <w:rsid w:val="2188E51E"/>
    <w:rsid w:val="225DF109"/>
    <w:rsid w:val="2308C0FE"/>
    <w:rsid w:val="252466A8"/>
    <w:rsid w:val="259DE2FD"/>
    <w:rsid w:val="2662B030"/>
    <w:rsid w:val="2671C911"/>
    <w:rsid w:val="26D24205"/>
    <w:rsid w:val="27472BCE"/>
    <w:rsid w:val="27A0F401"/>
    <w:rsid w:val="281A7056"/>
    <w:rsid w:val="28AC18E9"/>
    <w:rsid w:val="29320F74"/>
    <w:rsid w:val="2ADD2874"/>
    <w:rsid w:val="2B92FAA5"/>
    <w:rsid w:val="2BB22D5E"/>
    <w:rsid w:val="2C2421CF"/>
    <w:rsid w:val="2CAC276E"/>
    <w:rsid w:val="2CCAD2F6"/>
    <w:rsid w:val="2D83D301"/>
    <w:rsid w:val="2DA4CCD9"/>
    <w:rsid w:val="2DB8CEF3"/>
    <w:rsid w:val="2F2415FD"/>
    <w:rsid w:val="2F4EB0E3"/>
    <w:rsid w:val="2FBFA359"/>
    <w:rsid w:val="30544AE1"/>
    <w:rsid w:val="3065EA5F"/>
    <w:rsid w:val="30820DF0"/>
    <w:rsid w:val="3092E7E1"/>
    <w:rsid w:val="30DBD623"/>
    <w:rsid w:val="31B4729F"/>
    <w:rsid w:val="3236D79E"/>
    <w:rsid w:val="323FC143"/>
    <w:rsid w:val="328FA4AD"/>
    <w:rsid w:val="32B5AD07"/>
    <w:rsid w:val="332F5C2D"/>
    <w:rsid w:val="348B8C98"/>
    <w:rsid w:val="34A090AD"/>
    <w:rsid w:val="34AC42B5"/>
    <w:rsid w:val="34C343C4"/>
    <w:rsid w:val="35F21326"/>
    <w:rsid w:val="36353DD1"/>
    <w:rsid w:val="379E5510"/>
    <w:rsid w:val="3840098A"/>
    <w:rsid w:val="38850079"/>
    <w:rsid w:val="395B6D2A"/>
    <w:rsid w:val="396C79EC"/>
    <w:rsid w:val="396E9F7A"/>
    <w:rsid w:val="39BD22E3"/>
    <w:rsid w:val="39D1F427"/>
    <w:rsid w:val="3A12C0F2"/>
    <w:rsid w:val="3A90676B"/>
    <w:rsid w:val="3A929736"/>
    <w:rsid w:val="3B357AA0"/>
    <w:rsid w:val="3B679E65"/>
    <w:rsid w:val="3BBC09C3"/>
    <w:rsid w:val="3C3AE2ED"/>
    <w:rsid w:val="3C8F9B3D"/>
    <w:rsid w:val="3CB19CAE"/>
    <w:rsid w:val="3CB9E90C"/>
    <w:rsid w:val="3DC66EBA"/>
    <w:rsid w:val="3DE199ED"/>
    <w:rsid w:val="3DFE25E6"/>
    <w:rsid w:val="3E2E3137"/>
    <w:rsid w:val="3F3BCD5E"/>
    <w:rsid w:val="3FBB3E00"/>
    <w:rsid w:val="3FE0B39E"/>
    <w:rsid w:val="41BC5312"/>
    <w:rsid w:val="41E8E8CA"/>
    <w:rsid w:val="42222FCC"/>
    <w:rsid w:val="430CD649"/>
    <w:rsid w:val="4317BCE8"/>
    <w:rsid w:val="436BF670"/>
    <w:rsid w:val="458861A7"/>
    <w:rsid w:val="45B00710"/>
    <w:rsid w:val="473245B1"/>
    <w:rsid w:val="487A7402"/>
    <w:rsid w:val="4934EFF3"/>
    <w:rsid w:val="494CE960"/>
    <w:rsid w:val="49512BEB"/>
    <w:rsid w:val="4A86CA7B"/>
    <w:rsid w:val="4A9941D5"/>
    <w:rsid w:val="4AF69A99"/>
    <w:rsid w:val="4C422D81"/>
    <w:rsid w:val="4D576E59"/>
    <w:rsid w:val="4F652B14"/>
    <w:rsid w:val="4FAF8217"/>
    <w:rsid w:val="4FEFB42B"/>
    <w:rsid w:val="50239E58"/>
    <w:rsid w:val="5025537D"/>
    <w:rsid w:val="50575E31"/>
    <w:rsid w:val="51715C4F"/>
    <w:rsid w:val="51C98B0F"/>
    <w:rsid w:val="5244A0D7"/>
    <w:rsid w:val="52E5BDD9"/>
    <w:rsid w:val="5326BD75"/>
    <w:rsid w:val="536BB464"/>
    <w:rsid w:val="53B80066"/>
    <w:rsid w:val="53D02CA4"/>
    <w:rsid w:val="5429F4D7"/>
    <w:rsid w:val="5515659D"/>
    <w:rsid w:val="5569EC06"/>
    <w:rsid w:val="55E3696C"/>
    <w:rsid w:val="57DDA29F"/>
    <w:rsid w:val="58D0D528"/>
    <w:rsid w:val="598753D8"/>
    <w:rsid w:val="598B7DFC"/>
    <w:rsid w:val="5A48F8E2"/>
    <w:rsid w:val="5A49F140"/>
    <w:rsid w:val="5AF06B17"/>
    <w:rsid w:val="5AF29AE2"/>
    <w:rsid w:val="5C15B83C"/>
    <w:rsid w:val="5C796633"/>
    <w:rsid w:val="5C8D0982"/>
    <w:rsid w:val="5CBE8FF3"/>
    <w:rsid w:val="5D240A2E"/>
    <w:rsid w:val="5D7CD066"/>
    <w:rsid w:val="5DA57A46"/>
    <w:rsid w:val="5DCB1B7D"/>
    <w:rsid w:val="5DE4AD3D"/>
    <w:rsid w:val="5EB9B46C"/>
    <w:rsid w:val="5FB0A24E"/>
    <w:rsid w:val="612159BA"/>
    <w:rsid w:val="617D4419"/>
    <w:rsid w:val="62247A5A"/>
    <w:rsid w:val="629F2908"/>
    <w:rsid w:val="634F362A"/>
    <w:rsid w:val="636CD9F5"/>
    <w:rsid w:val="653EF624"/>
    <w:rsid w:val="654BFA51"/>
    <w:rsid w:val="657445D3"/>
    <w:rsid w:val="665EEC50"/>
    <w:rsid w:val="6792495D"/>
    <w:rsid w:val="682D112C"/>
    <w:rsid w:val="68AA84D4"/>
    <w:rsid w:val="69021D17"/>
    <w:rsid w:val="69A9F7B4"/>
    <w:rsid w:val="6A5A375E"/>
    <w:rsid w:val="6C0DBC76"/>
    <w:rsid w:val="6C8AFD4D"/>
    <w:rsid w:val="6C9EFF67"/>
    <w:rsid w:val="6DEB57DC"/>
    <w:rsid w:val="6E0258EB"/>
    <w:rsid w:val="6E8DA78F"/>
    <w:rsid w:val="6EDD8AF9"/>
    <w:rsid w:val="6F2F0AF1"/>
    <w:rsid w:val="6F9111C2"/>
    <w:rsid w:val="6FEB0CC6"/>
    <w:rsid w:val="705B8258"/>
    <w:rsid w:val="70947BF5"/>
    <w:rsid w:val="70DD6A37"/>
    <w:rsid w:val="72C84DDD"/>
    <w:rsid w:val="75079EFC"/>
    <w:rsid w:val="75DA5065"/>
    <w:rsid w:val="75F2DCF1"/>
    <w:rsid w:val="7683A584"/>
    <w:rsid w:val="770A166D"/>
    <w:rsid w:val="772639FE"/>
    <w:rsid w:val="77982E6F"/>
    <w:rsid w:val="7811AAC4"/>
    <w:rsid w:val="7886FCF5"/>
    <w:rsid w:val="79A42CD9"/>
    <w:rsid w:val="79EB81A8"/>
    <w:rsid w:val="7AD6F26E"/>
    <w:rsid w:val="7AFF92FB"/>
    <w:rsid w:val="7BD5FFAC"/>
    <w:rsid w:val="7C47F41D"/>
    <w:rsid w:val="7C4BEB70"/>
    <w:rsid w:val="7D5FAA0F"/>
    <w:rsid w:val="7E17E53D"/>
    <w:rsid w:val="7E834DE9"/>
    <w:rsid w:val="7EB340C3"/>
    <w:rsid w:val="7EB442BE"/>
    <w:rsid w:val="7EE03E45"/>
    <w:rsid w:val="7F0BDB01"/>
    <w:rsid w:val="7FFF9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B395A880-1ECD-4D0C-85F5-A9971F2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paragraph" w:styleId="Revision">
    <w:name w:val="Revision"/>
    <w:hidden/>
    <w:uiPriority w:val="99"/>
    <w:semiHidden/>
    <w:rsid w:val="00527ED6"/>
    <w:pPr>
      <w:spacing w:after="0" w:line="240" w:lineRule="auto"/>
    </w:pPr>
  </w:style>
  <w:style w:type="paragraph" w:customStyle="1" w:styleId="paragraph">
    <w:name w:val="paragraph"/>
    <w:basedOn w:val="Normal"/>
    <w:rsid w:val="0008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3838"/>
  </w:style>
  <w:style w:type="character" w:customStyle="1" w:styleId="eop">
    <w:name w:val="eop"/>
    <w:basedOn w:val="DefaultParagraphFont"/>
    <w:rsid w:val="0008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Samantha Richardson</cp:lastModifiedBy>
  <cp:revision>2</cp:revision>
  <dcterms:created xsi:type="dcterms:W3CDTF">2023-07-05T15:21:00Z</dcterms:created>
  <dcterms:modified xsi:type="dcterms:W3CDTF">2023-07-05T15:21:00Z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0x010100D2FFE2E170C0424DA896315BE0B70CD7</vt:lpwstr>
  </property>
  <property fmtid="{D5CDD505-2E9C-101B-9397-08002B2CF9AE}" pid="3" name="MediaServiceImageTags">
    <vt:lpwstr/>
  </property>
</Properties>
</file>